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76D" w:rsidRPr="0062376D" w:rsidRDefault="0062376D" w:rsidP="0062376D">
      <w:pPr>
        <w:spacing w:after="0" w:line="240" w:lineRule="auto"/>
        <w:jc w:val="center"/>
        <w:rPr>
          <w:rFonts w:ascii="Arial" w:hAnsi="Arial" w:cs="Arial"/>
          <w:b/>
          <w:caps/>
          <w:sz w:val="16"/>
          <w:szCs w:val="16"/>
        </w:rPr>
      </w:pPr>
      <w:bookmarkStart w:id="0" w:name="_GoBack"/>
      <w:bookmarkEnd w:id="0"/>
      <w:r w:rsidRPr="00C92372">
        <w:rPr>
          <w:rFonts w:ascii="Arial" w:hAnsi="Arial" w:cs="Arial"/>
          <w:b/>
          <w:caps/>
          <w:sz w:val="16"/>
          <w:szCs w:val="16"/>
        </w:rPr>
        <w:t>Прожекторы светодиодные электрические</w:t>
      </w:r>
      <w:r w:rsidRPr="00FD45F9">
        <w:rPr>
          <w:rFonts w:ascii="Arial" w:hAnsi="Arial" w:cs="Arial"/>
          <w:b/>
          <w:caps/>
          <w:sz w:val="16"/>
          <w:szCs w:val="16"/>
        </w:rPr>
        <w:t xml:space="preserve"> </w:t>
      </w:r>
      <w:r>
        <w:rPr>
          <w:rFonts w:ascii="Arial" w:hAnsi="Arial" w:cs="Arial"/>
          <w:b/>
          <w:caps/>
          <w:sz w:val="16"/>
          <w:szCs w:val="16"/>
        </w:rPr>
        <w:t>общего назначения,</w:t>
      </w:r>
      <w:r w:rsidRPr="00C92372">
        <w:rPr>
          <w:rFonts w:ascii="Arial" w:hAnsi="Arial" w:cs="Arial"/>
          <w:b/>
          <w:caps/>
          <w:sz w:val="16"/>
          <w:szCs w:val="16"/>
        </w:rPr>
        <w:t xml:space="preserve"> тм «</w:t>
      </w:r>
      <w:r w:rsidRPr="00C92372">
        <w:rPr>
          <w:rFonts w:ascii="Arial" w:hAnsi="Arial" w:cs="Arial"/>
          <w:b/>
          <w:caps/>
          <w:sz w:val="16"/>
          <w:szCs w:val="16"/>
          <w:lang w:val="en-US"/>
        </w:rPr>
        <w:t>feron</w:t>
      </w:r>
      <w:r w:rsidRPr="00C92372">
        <w:rPr>
          <w:rFonts w:ascii="Arial" w:hAnsi="Arial" w:cs="Arial"/>
          <w:b/>
          <w:caps/>
          <w:sz w:val="16"/>
          <w:szCs w:val="16"/>
        </w:rPr>
        <w:t>»</w:t>
      </w:r>
      <w:r>
        <w:rPr>
          <w:rFonts w:ascii="Arial" w:hAnsi="Arial" w:cs="Arial"/>
          <w:b/>
          <w:caps/>
          <w:sz w:val="16"/>
          <w:szCs w:val="16"/>
        </w:rPr>
        <w:t>,</w:t>
      </w:r>
      <w:r w:rsidRPr="00C92372">
        <w:rPr>
          <w:rFonts w:ascii="Arial" w:hAnsi="Arial" w:cs="Arial"/>
          <w:b/>
          <w:caps/>
          <w:sz w:val="16"/>
          <w:szCs w:val="16"/>
        </w:rPr>
        <w:t xml:space="preserve"> серии</w:t>
      </w:r>
      <w:r>
        <w:rPr>
          <w:rFonts w:ascii="Arial" w:hAnsi="Arial" w:cs="Arial"/>
          <w:b/>
          <w:caps/>
          <w:sz w:val="16"/>
          <w:szCs w:val="16"/>
        </w:rPr>
        <w:t>:</w:t>
      </w:r>
      <w:r w:rsidRPr="00C92372">
        <w:rPr>
          <w:rFonts w:ascii="Arial" w:hAnsi="Arial" w:cs="Arial"/>
          <w:b/>
          <w:caps/>
          <w:sz w:val="16"/>
          <w:szCs w:val="16"/>
        </w:rPr>
        <w:t xml:space="preserve"> </w:t>
      </w:r>
      <w:r w:rsidRPr="00C92372">
        <w:rPr>
          <w:rFonts w:ascii="Arial" w:hAnsi="Arial" w:cs="Arial"/>
          <w:b/>
          <w:caps/>
          <w:sz w:val="16"/>
          <w:szCs w:val="16"/>
          <w:lang w:val="en-US"/>
        </w:rPr>
        <w:t>LL</w:t>
      </w:r>
    </w:p>
    <w:p w:rsidR="0062376D" w:rsidRPr="00FD45F9" w:rsidRDefault="0062376D" w:rsidP="0062376D">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sidR="00163CE6">
        <w:rPr>
          <w:rFonts w:ascii="Arial" w:hAnsi="Arial" w:cs="Arial"/>
          <w:b/>
          <w:caps/>
          <w:sz w:val="16"/>
          <w:szCs w:val="16"/>
          <w:lang w:val="en-US"/>
        </w:rPr>
        <w:t>LL</w:t>
      </w:r>
      <w:r w:rsidR="00163CE6" w:rsidRPr="00163CE6">
        <w:rPr>
          <w:rFonts w:ascii="Arial" w:hAnsi="Arial" w:cs="Arial"/>
          <w:b/>
          <w:caps/>
          <w:sz w:val="16"/>
          <w:szCs w:val="16"/>
        </w:rPr>
        <w:t xml:space="preserve">-895, </w:t>
      </w:r>
      <w:r>
        <w:rPr>
          <w:rFonts w:ascii="Arial" w:hAnsi="Arial" w:cs="Arial"/>
          <w:b/>
          <w:caps/>
          <w:sz w:val="16"/>
          <w:szCs w:val="16"/>
          <w:lang w:val="en-US"/>
        </w:rPr>
        <w:t>LL</w:t>
      </w:r>
      <w:r>
        <w:rPr>
          <w:rFonts w:ascii="Arial" w:hAnsi="Arial" w:cs="Arial"/>
          <w:b/>
          <w:caps/>
          <w:sz w:val="16"/>
          <w:szCs w:val="16"/>
        </w:rPr>
        <w:t>-8</w:t>
      </w:r>
      <w:r w:rsidR="00163CE6" w:rsidRPr="00163CE6">
        <w:rPr>
          <w:rFonts w:ascii="Arial" w:hAnsi="Arial" w:cs="Arial"/>
          <w:b/>
          <w:caps/>
          <w:sz w:val="16"/>
          <w:szCs w:val="16"/>
        </w:rPr>
        <w:t>9</w:t>
      </w:r>
      <w:r>
        <w:rPr>
          <w:rFonts w:ascii="Arial" w:hAnsi="Arial" w:cs="Arial"/>
          <w:b/>
          <w:caps/>
          <w:sz w:val="16"/>
          <w:szCs w:val="16"/>
        </w:rPr>
        <w:t>6</w:t>
      </w:r>
      <w:r w:rsidRPr="00FD45F9">
        <w:rPr>
          <w:rFonts w:ascii="Arial" w:hAnsi="Arial" w:cs="Arial"/>
          <w:b/>
          <w:caps/>
          <w:sz w:val="16"/>
          <w:szCs w:val="16"/>
        </w:rPr>
        <w:t xml:space="preserve">, </w:t>
      </w:r>
      <w:r>
        <w:rPr>
          <w:rFonts w:ascii="Arial" w:hAnsi="Arial" w:cs="Arial"/>
          <w:b/>
          <w:caps/>
          <w:sz w:val="16"/>
          <w:szCs w:val="16"/>
          <w:lang w:val="en-US"/>
        </w:rPr>
        <w:t>ll</w:t>
      </w:r>
      <w:r>
        <w:rPr>
          <w:rFonts w:ascii="Arial" w:hAnsi="Arial" w:cs="Arial"/>
          <w:b/>
          <w:caps/>
          <w:sz w:val="16"/>
          <w:szCs w:val="16"/>
        </w:rPr>
        <w:t>-8</w:t>
      </w:r>
      <w:r w:rsidR="00163CE6" w:rsidRPr="00163CE6">
        <w:rPr>
          <w:rFonts w:ascii="Arial" w:hAnsi="Arial" w:cs="Arial"/>
          <w:b/>
          <w:caps/>
          <w:sz w:val="16"/>
          <w:szCs w:val="16"/>
        </w:rPr>
        <w:t>9</w:t>
      </w:r>
      <w:r>
        <w:rPr>
          <w:rFonts w:ascii="Arial" w:hAnsi="Arial" w:cs="Arial"/>
          <w:b/>
          <w:caps/>
          <w:sz w:val="16"/>
          <w:szCs w:val="16"/>
        </w:rPr>
        <w:t>7</w:t>
      </w:r>
      <w:r w:rsidRPr="00FD45F9">
        <w:rPr>
          <w:rFonts w:ascii="Arial" w:hAnsi="Arial" w:cs="Arial"/>
          <w:b/>
          <w:caps/>
          <w:sz w:val="16"/>
          <w:szCs w:val="16"/>
        </w:rPr>
        <w:t xml:space="preserve">, </w:t>
      </w:r>
      <w:r>
        <w:rPr>
          <w:rFonts w:ascii="Arial" w:hAnsi="Arial" w:cs="Arial"/>
          <w:b/>
          <w:caps/>
          <w:sz w:val="16"/>
          <w:szCs w:val="16"/>
          <w:lang w:val="en-US"/>
        </w:rPr>
        <w:t>ll</w:t>
      </w:r>
      <w:r>
        <w:rPr>
          <w:rFonts w:ascii="Arial" w:hAnsi="Arial" w:cs="Arial"/>
          <w:b/>
          <w:caps/>
          <w:sz w:val="16"/>
          <w:szCs w:val="16"/>
        </w:rPr>
        <w:t>-8</w:t>
      </w:r>
      <w:r w:rsidR="00163CE6" w:rsidRPr="00163CE6">
        <w:rPr>
          <w:rFonts w:ascii="Arial" w:hAnsi="Arial" w:cs="Arial"/>
          <w:b/>
          <w:caps/>
          <w:sz w:val="16"/>
          <w:szCs w:val="16"/>
        </w:rPr>
        <w:t>9</w:t>
      </w:r>
      <w:r>
        <w:rPr>
          <w:rFonts w:ascii="Arial" w:hAnsi="Arial" w:cs="Arial"/>
          <w:b/>
          <w:caps/>
          <w:sz w:val="16"/>
          <w:szCs w:val="16"/>
        </w:rPr>
        <w:t>8</w:t>
      </w:r>
    </w:p>
    <w:p w:rsidR="00422025" w:rsidRPr="00D66A91" w:rsidRDefault="0062376D" w:rsidP="0062376D">
      <w:pPr>
        <w:spacing w:after="0"/>
        <w:jc w:val="center"/>
        <w:rPr>
          <w:rFonts w:ascii="Arial" w:hAnsi="Arial" w:cs="Arial"/>
          <w:b/>
          <w:sz w:val="16"/>
          <w:szCs w:val="24"/>
        </w:rPr>
      </w:pPr>
      <w:r w:rsidRPr="00C92372">
        <w:rPr>
          <w:rFonts w:ascii="Arial" w:hAnsi="Arial" w:cs="Arial"/>
          <w:b/>
          <w:sz w:val="16"/>
          <w:szCs w:val="16"/>
        </w:rPr>
        <w:t>Инструкция по эксплуатации и технический паспорт</w:t>
      </w:r>
    </w:p>
    <w:p w:rsidR="00422025" w:rsidRPr="00B9370B" w:rsidRDefault="00B76FEA" w:rsidP="00FB649E">
      <w:pPr>
        <w:pStyle w:val="a3"/>
        <w:numPr>
          <w:ilvl w:val="0"/>
          <w:numId w:val="1"/>
        </w:numPr>
        <w:spacing w:line="240" w:lineRule="auto"/>
        <w:ind w:left="714" w:hanging="357"/>
        <w:rPr>
          <w:rFonts w:ascii="Arial" w:hAnsi="Arial" w:cs="Arial"/>
          <w:b/>
          <w:sz w:val="16"/>
          <w:szCs w:val="16"/>
        </w:rPr>
      </w:pPr>
      <w:r w:rsidRPr="00B9370B">
        <w:rPr>
          <w:rFonts w:ascii="Arial" w:hAnsi="Arial" w:cs="Arial"/>
          <w:b/>
          <w:sz w:val="16"/>
          <w:szCs w:val="16"/>
        </w:rPr>
        <w:t>Описание</w:t>
      </w:r>
    </w:p>
    <w:p w:rsidR="00422025" w:rsidRPr="00B9370B" w:rsidRDefault="00B07906" w:rsidP="00FB649E">
      <w:pPr>
        <w:pStyle w:val="a3"/>
        <w:numPr>
          <w:ilvl w:val="0"/>
          <w:numId w:val="2"/>
        </w:numPr>
        <w:spacing w:line="240" w:lineRule="auto"/>
        <w:ind w:left="714" w:hanging="357"/>
        <w:jc w:val="both"/>
        <w:rPr>
          <w:rFonts w:ascii="Arial" w:hAnsi="Arial" w:cs="Arial"/>
          <w:sz w:val="16"/>
          <w:szCs w:val="16"/>
        </w:rPr>
      </w:pPr>
      <w:r w:rsidRPr="00B9370B">
        <w:rPr>
          <w:rFonts w:ascii="Arial" w:hAnsi="Arial" w:cs="Arial"/>
          <w:sz w:val="16"/>
          <w:szCs w:val="16"/>
        </w:rPr>
        <w:t xml:space="preserve">Прожекторы светодиодные </w:t>
      </w:r>
      <w:r w:rsidR="00B9370B">
        <w:rPr>
          <w:rFonts w:ascii="Arial" w:hAnsi="Arial" w:cs="Arial"/>
          <w:sz w:val="16"/>
          <w:szCs w:val="16"/>
        </w:rPr>
        <w:t xml:space="preserve">электрические </w:t>
      </w:r>
      <w:r w:rsidRPr="00B9370B">
        <w:rPr>
          <w:rFonts w:ascii="Arial" w:hAnsi="Arial" w:cs="Arial"/>
          <w:sz w:val="16"/>
          <w:szCs w:val="16"/>
        </w:rPr>
        <w:t>предназначены для акцентного архитектурного освещения фасадов зданий, сооружений, памятников, фоновой подсветки объектов, торгового освещения, создания световых эффектов</w:t>
      </w:r>
      <w:r w:rsidR="00D66A91" w:rsidRPr="00B9370B">
        <w:rPr>
          <w:rFonts w:ascii="Arial" w:hAnsi="Arial" w:cs="Arial"/>
          <w:sz w:val="16"/>
          <w:szCs w:val="16"/>
        </w:rPr>
        <w:t xml:space="preserve"> и</w:t>
      </w:r>
      <w:r w:rsidRPr="00B9370B">
        <w:rPr>
          <w:rFonts w:ascii="Arial" w:hAnsi="Arial" w:cs="Arial"/>
          <w:sz w:val="16"/>
          <w:szCs w:val="16"/>
        </w:rPr>
        <w:t xml:space="preserve"> пр.</w:t>
      </w:r>
    </w:p>
    <w:p w:rsidR="00422025" w:rsidRPr="00B9370B" w:rsidRDefault="00B07906" w:rsidP="00FB649E">
      <w:pPr>
        <w:pStyle w:val="a3"/>
        <w:numPr>
          <w:ilvl w:val="0"/>
          <w:numId w:val="2"/>
        </w:numPr>
        <w:spacing w:line="240" w:lineRule="auto"/>
        <w:ind w:left="714" w:hanging="357"/>
        <w:jc w:val="both"/>
        <w:rPr>
          <w:rFonts w:ascii="Arial" w:hAnsi="Arial" w:cs="Arial"/>
          <w:sz w:val="16"/>
          <w:szCs w:val="16"/>
        </w:rPr>
      </w:pPr>
      <w:r w:rsidRPr="00B9370B">
        <w:rPr>
          <w:rFonts w:ascii="Arial" w:hAnsi="Arial" w:cs="Arial"/>
          <w:sz w:val="16"/>
          <w:szCs w:val="16"/>
        </w:rPr>
        <w:t xml:space="preserve">Прожекторы рассчитаны на питание от сети переменного тока </w:t>
      </w:r>
      <w:r w:rsidR="008B5F77" w:rsidRPr="008B5F77">
        <w:rPr>
          <w:rFonts w:ascii="Arial" w:hAnsi="Arial" w:cs="Arial"/>
          <w:sz w:val="16"/>
          <w:szCs w:val="16"/>
        </w:rPr>
        <w:t>220-240</w:t>
      </w:r>
      <w:r w:rsidR="008B5F77">
        <w:rPr>
          <w:rFonts w:ascii="Arial" w:hAnsi="Arial" w:cs="Arial"/>
          <w:sz w:val="16"/>
          <w:szCs w:val="16"/>
        </w:rPr>
        <w:t>В</w:t>
      </w:r>
      <w:r w:rsidRPr="00B9370B">
        <w:rPr>
          <w:rFonts w:ascii="Arial" w:hAnsi="Arial" w:cs="Arial"/>
          <w:sz w:val="16"/>
          <w:szCs w:val="16"/>
        </w:rPr>
        <w:t xml:space="preserve">. Качество электроэнергии должно удовлетворять </w:t>
      </w:r>
      <w:hyperlink r:id="rId6" w:tgtFrame="_blank" w:history="1">
        <w:r w:rsidRPr="00B9370B">
          <w:rPr>
            <w:rFonts w:ascii="Arial" w:hAnsi="Arial" w:cs="Arial"/>
            <w:sz w:val="16"/>
            <w:szCs w:val="16"/>
          </w:rPr>
          <w:t> </w:t>
        </w:r>
        <w:hyperlink r:id="rId7" w:tgtFrame="_blank" w:history="1">
          <w:r w:rsidRPr="00B9370B">
            <w:rPr>
              <w:rFonts w:ascii="Arial" w:hAnsi="Arial" w:cs="Arial"/>
              <w:sz w:val="16"/>
              <w:szCs w:val="16"/>
            </w:rPr>
            <w:t> ГОСТ Р 32144-2013</w:t>
          </w:r>
        </w:hyperlink>
      </w:hyperlink>
      <w:r w:rsidRPr="00B9370B">
        <w:rPr>
          <w:rFonts w:ascii="Arial" w:hAnsi="Arial" w:cs="Arial"/>
          <w:sz w:val="16"/>
          <w:szCs w:val="16"/>
        </w:rPr>
        <w:t>.</w:t>
      </w:r>
    </w:p>
    <w:p w:rsidR="00B07906" w:rsidRPr="00B9370B" w:rsidRDefault="00B07906" w:rsidP="00FB649E">
      <w:pPr>
        <w:pStyle w:val="a3"/>
        <w:numPr>
          <w:ilvl w:val="0"/>
          <w:numId w:val="2"/>
        </w:numPr>
        <w:spacing w:line="240" w:lineRule="auto"/>
        <w:ind w:left="714" w:hanging="357"/>
        <w:jc w:val="both"/>
        <w:rPr>
          <w:rFonts w:ascii="Arial" w:hAnsi="Arial" w:cs="Arial"/>
          <w:sz w:val="16"/>
          <w:szCs w:val="16"/>
        </w:rPr>
      </w:pPr>
      <w:r w:rsidRPr="00B9370B">
        <w:rPr>
          <w:rFonts w:ascii="Arial" w:hAnsi="Arial" w:cs="Arial"/>
          <w:sz w:val="16"/>
          <w:szCs w:val="16"/>
        </w:rPr>
        <w:t>Корпус прожекторов изготовлен из литого под давлением алюмини</w:t>
      </w:r>
      <w:r w:rsidR="00B9370B" w:rsidRPr="00B9370B">
        <w:rPr>
          <w:rFonts w:ascii="Arial" w:hAnsi="Arial" w:cs="Arial"/>
          <w:sz w:val="16"/>
          <w:szCs w:val="16"/>
        </w:rPr>
        <w:t>евого сплава</w:t>
      </w:r>
      <w:r w:rsidRPr="00B9370B">
        <w:rPr>
          <w:rFonts w:ascii="Arial" w:hAnsi="Arial" w:cs="Arial"/>
          <w:sz w:val="16"/>
          <w:szCs w:val="16"/>
        </w:rPr>
        <w:t>,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349BF" w:rsidRPr="00B9370B" w:rsidRDefault="007349BF" w:rsidP="00FB649E">
      <w:pPr>
        <w:pStyle w:val="a3"/>
        <w:numPr>
          <w:ilvl w:val="0"/>
          <w:numId w:val="2"/>
        </w:numPr>
        <w:spacing w:line="240" w:lineRule="auto"/>
        <w:ind w:left="714" w:hanging="357"/>
        <w:jc w:val="both"/>
        <w:rPr>
          <w:rFonts w:ascii="Arial" w:hAnsi="Arial" w:cs="Arial"/>
          <w:sz w:val="16"/>
          <w:szCs w:val="16"/>
        </w:rPr>
      </w:pPr>
      <w:r w:rsidRPr="00B9370B">
        <w:rPr>
          <w:rFonts w:ascii="Arial" w:hAnsi="Arial" w:cs="Arial"/>
          <w:sz w:val="16"/>
          <w:szCs w:val="16"/>
        </w:rPr>
        <w:t>Светодиодные прожекторы устанавливаются на поверхность из нормально воспламеняемого материала.</w:t>
      </w:r>
    </w:p>
    <w:p w:rsidR="001502A2" w:rsidRPr="00B9370B" w:rsidRDefault="001502A2" w:rsidP="00FB649E">
      <w:pPr>
        <w:pStyle w:val="a3"/>
        <w:numPr>
          <w:ilvl w:val="0"/>
          <w:numId w:val="1"/>
        </w:numPr>
        <w:spacing w:after="0" w:line="240" w:lineRule="auto"/>
        <w:ind w:left="714" w:hanging="357"/>
        <w:rPr>
          <w:rFonts w:ascii="Arial" w:hAnsi="Arial" w:cs="Arial"/>
          <w:b/>
          <w:sz w:val="16"/>
          <w:szCs w:val="16"/>
        </w:rPr>
      </w:pPr>
      <w:r w:rsidRPr="00B9370B">
        <w:rPr>
          <w:rFonts w:ascii="Arial" w:hAnsi="Arial" w:cs="Arial"/>
          <w:b/>
          <w:sz w:val="16"/>
          <w:szCs w:val="16"/>
        </w:rPr>
        <w:t>Технические характеристики</w:t>
      </w:r>
      <w:r w:rsidR="0041145F" w:rsidRPr="00B9370B">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1414"/>
        <w:gridCol w:w="1412"/>
        <w:gridCol w:w="1409"/>
        <w:gridCol w:w="1407"/>
      </w:tblGrid>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Модель</w:t>
            </w:r>
          </w:p>
        </w:tc>
        <w:tc>
          <w:tcPr>
            <w:tcW w:w="676" w:type="pct"/>
          </w:tcPr>
          <w:p w:rsidR="00163CE6" w:rsidRPr="00B9370B" w:rsidRDefault="00163CE6" w:rsidP="00FB649E">
            <w:pPr>
              <w:spacing w:after="0" w:line="240" w:lineRule="auto"/>
              <w:jc w:val="center"/>
              <w:rPr>
                <w:rFonts w:ascii="Arial" w:hAnsi="Arial" w:cs="Arial"/>
                <w:sz w:val="16"/>
                <w:szCs w:val="16"/>
                <w:lang w:val="en-US"/>
              </w:rPr>
            </w:pPr>
            <w:r w:rsidRPr="00B9370B">
              <w:rPr>
                <w:rFonts w:ascii="Arial" w:hAnsi="Arial" w:cs="Arial"/>
                <w:sz w:val="16"/>
                <w:szCs w:val="16"/>
                <w:lang w:val="en-US"/>
              </w:rPr>
              <w:t>LL</w:t>
            </w:r>
            <w:r>
              <w:rPr>
                <w:rFonts w:ascii="Arial" w:hAnsi="Arial" w:cs="Arial"/>
                <w:sz w:val="16"/>
                <w:szCs w:val="16"/>
              </w:rPr>
              <w:t>-</w:t>
            </w:r>
            <w:r w:rsidRPr="00B9370B">
              <w:rPr>
                <w:rFonts w:ascii="Arial" w:hAnsi="Arial" w:cs="Arial"/>
                <w:sz w:val="16"/>
                <w:szCs w:val="16"/>
                <w:lang w:val="en-US"/>
              </w:rPr>
              <w:t>8</w:t>
            </w:r>
            <w:r>
              <w:rPr>
                <w:rFonts w:ascii="Arial" w:hAnsi="Arial" w:cs="Arial"/>
                <w:sz w:val="16"/>
                <w:szCs w:val="16"/>
                <w:lang w:val="en-US"/>
              </w:rPr>
              <w:t>95</w:t>
            </w:r>
          </w:p>
        </w:tc>
        <w:tc>
          <w:tcPr>
            <w:tcW w:w="675" w:type="pct"/>
          </w:tcPr>
          <w:p w:rsidR="00163CE6" w:rsidRPr="00B9370B" w:rsidRDefault="00163CE6" w:rsidP="00FB649E">
            <w:pPr>
              <w:spacing w:after="0" w:line="240" w:lineRule="auto"/>
              <w:jc w:val="center"/>
              <w:rPr>
                <w:rFonts w:ascii="Arial" w:hAnsi="Arial" w:cs="Arial"/>
                <w:sz w:val="16"/>
                <w:szCs w:val="16"/>
                <w:lang w:val="en-US"/>
              </w:rPr>
            </w:pPr>
            <w:r w:rsidRPr="00B9370B">
              <w:rPr>
                <w:rFonts w:ascii="Arial" w:hAnsi="Arial" w:cs="Arial"/>
                <w:sz w:val="16"/>
                <w:szCs w:val="16"/>
                <w:lang w:val="en-US"/>
              </w:rPr>
              <w:t>LL</w:t>
            </w:r>
            <w:r>
              <w:rPr>
                <w:rFonts w:ascii="Arial" w:hAnsi="Arial" w:cs="Arial"/>
                <w:sz w:val="16"/>
                <w:szCs w:val="16"/>
              </w:rPr>
              <w:t>-</w:t>
            </w:r>
            <w:r w:rsidRPr="00B9370B">
              <w:rPr>
                <w:rFonts w:ascii="Arial" w:hAnsi="Arial" w:cs="Arial"/>
                <w:sz w:val="16"/>
                <w:szCs w:val="16"/>
                <w:lang w:val="en-US"/>
              </w:rPr>
              <w:t>8</w:t>
            </w:r>
            <w:r>
              <w:rPr>
                <w:rFonts w:ascii="Arial" w:hAnsi="Arial" w:cs="Arial"/>
                <w:sz w:val="16"/>
                <w:szCs w:val="16"/>
                <w:lang w:val="en-US"/>
              </w:rPr>
              <w:t>96</w:t>
            </w:r>
          </w:p>
        </w:tc>
        <w:tc>
          <w:tcPr>
            <w:tcW w:w="674" w:type="pct"/>
          </w:tcPr>
          <w:p w:rsidR="00163CE6" w:rsidRPr="00B9370B" w:rsidRDefault="00163CE6" w:rsidP="00FB649E">
            <w:pPr>
              <w:spacing w:after="0" w:line="240" w:lineRule="auto"/>
              <w:jc w:val="center"/>
              <w:rPr>
                <w:rFonts w:ascii="Arial" w:hAnsi="Arial" w:cs="Arial"/>
                <w:sz w:val="16"/>
                <w:szCs w:val="16"/>
                <w:lang w:val="en-US"/>
              </w:rPr>
            </w:pPr>
            <w:r w:rsidRPr="00B9370B">
              <w:rPr>
                <w:rFonts w:ascii="Arial" w:hAnsi="Arial" w:cs="Arial"/>
                <w:sz w:val="16"/>
                <w:szCs w:val="16"/>
                <w:lang w:val="en-US"/>
              </w:rPr>
              <w:t>LL</w:t>
            </w:r>
            <w:r>
              <w:rPr>
                <w:rFonts w:ascii="Arial" w:hAnsi="Arial" w:cs="Arial"/>
                <w:sz w:val="16"/>
                <w:szCs w:val="16"/>
              </w:rPr>
              <w:t>-</w:t>
            </w:r>
            <w:r w:rsidRPr="00B9370B">
              <w:rPr>
                <w:rFonts w:ascii="Arial" w:hAnsi="Arial" w:cs="Arial"/>
                <w:sz w:val="16"/>
                <w:szCs w:val="16"/>
                <w:lang w:val="en-US"/>
              </w:rPr>
              <w:t>8</w:t>
            </w:r>
            <w:r>
              <w:rPr>
                <w:rFonts w:ascii="Arial" w:hAnsi="Arial" w:cs="Arial"/>
                <w:sz w:val="16"/>
                <w:szCs w:val="16"/>
                <w:lang w:val="en-US"/>
              </w:rPr>
              <w:t>97</w:t>
            </w:r>
          </w:p>
        </w:tc>
        <w:tc>
          <w:tcPr>
            <w:tcW w:w="673" w:type="pct"/>
          </w:tcPr>
          <w:p w:rsidR="00163CE6" w:rsidRPr="00B9370B" w:rsidRDefault="00163CE6" w:rsidP="00FB649E">
            <w:pPr>
              <w:spacing w:after="0" w:line="240" w:lineRule="auto"/>
              <w:jc w:val="center"/>
              <w:rPr>
                <w:rFonts w:ascii="Arial" w:hAnsi="Arial" w:cs="Arial"/>
                <w:sz w:val="16"/>
                <w:szCs w:val="16"/>
                <w:lang w:val="en-US"/>
              </w:rPr>
            </w:pPr>
            <w:r>
              <w:rPr>
                <w:rFonts w:ascii="Arial" w:hAnsi="Arial" w:cs="Arial"/>
                <w:sz w:val="16"/>
                <w:szCs w:val="16"/>
                <w:lang w:val="en-US"/>
              </w:rPr>
              <w:t>LL-898</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 xml:space="preserve">Мощность </w:t>
            </w:r>
          </w:p>
        </w:tc>
        <w:tc>
          <w:tcPr>
            <w:tcW w:w="676" w:type="pct"/>
          </w:tcPr>
          <w:p w:rsidR="00163CE6" w:rsidRPr="00B9370B" w:rsidRDefault="00163CE6" w:rsidP="00FB649E">
            <w:pPr>
              <w:spacing w:after="0" w:line="240" w:lineRule="auto"/>
              <w:jc w:val="center"/>
              <w:rPr>
                <w:rFonts w:ascii="Arial" w:hAnsi="Arial" w:cs="Arial"/>
                <w:sz w:val="16"/>
                <w:szCs w:val="16"/>
              </w:rPr>
            </w:pPr>
            <w:r>
              <w:rPr>
                <w:rFonts w:ascii="Arial" w:hAnsi="Arial" w:cs="Arial"/>
                <w:sz w:val="16"/>
                <w:szCs w:val="16"/>
                <w:lang w:val="en-US"/>
              </w:rPr>
              <w:t>4</w:t>
            </w:r>
            <w:r w:rsidRPr="00B9370B">
              <w:rPr>
                <w:rFonts w:ascii="Arial" w:hAnsi="Arial" w:cs="Arial"/>
                <w:sz w:val="16"/>
                <w:szCs w:val="16"/>
              </w:rPr>
              <w:t>Вт</w:t>
            </w:r>
          </w:p>
        </w:tc>
        <w:tc>
          <w:tcPr>
            <w:tcW w:w="675" w:type="pct"/>
          </w:tcPr>
          <w:p w:rsidR="00163CE6" w:rsidRPr="00B9370B" w:rsidRDefault="00163CE6" w:rsidP="00FB649E">
            <w:pPr>
              <w:spacing w:after="0" w:line="240" w:lineRule="auto"/>
              <w:jc w:val="center"/>
              <w:rPr>
                <w:rFonts w:ascii="Arial" w:hAnsi="Arial" w:cs="Arial"/>
                <w:sz w:val="16"/>
                <w:szCs w:val="16"/>
              </w:rPr>
            </w:pPr>
            <w:r>
              <w:rPr>
                <w:rFonts w:ascii="Arial" w:hAnsi="Arial" w:cs="Arial"/>
                <w:sz w:val="16"/>
                <w:szCs w:val="16"/>
                <w:lang w:val="en-US"/>
              </w:rPr>
              <w:t>9</w:t>
            </w:r>
            <w:r w:rsidRPr="00B9370B">
              <w:rPr>
                <w:rFonts w:ascii="Arial" w:hAnsi="Arial" w:cs="Arial"/>
                <w:sz w:val="16"/>
                <w:szCs w:val="16"/>
              </w:rPr>
              <w:t>Вт</w:t>
            </w:r>
          </w:p>
        </w:tc>
        <w:tc>
          <w:tcPr>
            <w:tcW w:w="674" w:type="pct"/>
          </w:tcPr>
          <w:p w:rsidR="00163CE6" w:rsidRPr="00B9370B" w:rsidRDefault="00163CE6" w:rsidP="00FB649E">
            <w:pPr>
              <w:spacing w:after="0" w:line="240" w:lineRule="auto"/>
              <w:jc w:val="center"/>
              <w:rPr>
                <w:rFonts w:ascii="Arial" w:hAnsi="Arial" w:cs="Arial"/>
                <w:sz w:val="16"/>
                <w:szCs w:val="16"/>
              </w:rPr>
            </w:pPr>
            <w:r>
              <w:rPr>
                <w:rFonts w:ascii="Arial" w:hAnsi="Arial" w:cs="Arial"/>
                <w:sz w:val="16"/>
                <w:szCs w:val="16"/>
                <w:lang w:val="en-US"/>
              </w:rPr>
              <w:t>25</w:t>
            </w:r>
            <w:r w:rsidRPr="00B9370B">
              <w:rPr>
                <w:rFonts w:ascii="Arial" w:hAnsi="Arial" w:cs="Arial"/>
                <w:sz w:val="16"/>
                <w:szCs w:val="16"/>
              </w:rPr>
              <w:t>Вт</w:t>
            </w:r>
          </w:p>
        </w:tc>
        <w:tc>
          <w:tcPr>
            <w:tcW w:w="673" w:type="pct"/>
          </w:tcPr>
          <w:p w:rsidR="00163CE6" w:rsidRPr="00163CE6" w:rsidRDefault="00163CE6" w:rsidP="00FB649E">
            <w:pPr>
              <w:spacing w:after="0" w:line="240" w:lineRule="auto"/>
              <w:jc w:val="center"/>
              <w:rPr>
                <w:rFonts w:ascii="Arial" w:hAnsi="Arial" w:cs="Arial"/>
                <w:sz w:val="16"/>
                <w:szCs w:val="16"/>
              </w:rPr>
            </w:pPr>
            <w:r>
              <w:rPr>
                <w:rFonts w:ascii="Arial" w:hAnsi="Arial" w:cs="Arial"/>
                <w:sz w:val="16"/>
                <w:szCs w:val="16"/>
                <w:lang w:val="en-US"/>
              </w:rPr>
              <w:t>49</w:t>
            </w:r>
            <w:r>
              <w:rPr>
                <w:rFonts w:ascii="Arial" w:hAnsi="Arial" w:cs="Arial"/>
                <w:sz w:val="16"/>
                <w:szCs w:val="16"/>
              </w:rPr>
              <w:t>Вт</w:t>
            </w:r>
          </w:p>
        </w:tc>
      </w:tr>
      <w:tr w:rsidR="00163CE6" w:rsidRPr="00B9370B" w:rsidTr="008B5F77">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Напряжение питания</w:t>
            </w:r>
          </w:p>
        </w:tc>
        <w:tc>
          <w:tcPr>
            <w:tcW w:w="2698" w:type="pct"/>
            <w:gridSpan w:val="4"/>
            <w:tcBorders>
              <w:bottom w:val="single" w:sz="4" w:space="0" w:color="000000"/>
            </w:tcBorders>
          </w:tcPr>
          <w:p w:rsidR="00163CE6" w:rsidRPr="00B9370B" w:rsidRDefault="00163CE6" w:rsidP="00FB649E">
            <w:pPr>
              <w:spacing w:after="0" w:line="240" w:lineRule="auto"/>
              <w:jc w:val="center"/>
              <w:rPr>
                <w:rFonts w:ascii="Arial" w:hAnsi="Arial" w:cs="Arial"/>
                <w:sz w:val="16"/>
                <w:szCs w:val="16"/>
              </w:rPr>
            </w:pPr>
            <w:r>
              <w:rPr>
                <w:rFonts w:ascii="Arial" w:hAnsi="Arial" w:cs="Arial"/>
                <w:sz w:val="16"/>
                <w:szCs w:val="16"/>
              </w:rPr>
              <w:t>220</w:t>
            </w:r>
            <w:r w:rsidRPr="00B9370B">
              <w:rPr>
                <w:rFonts w:ascii="Arial" w:hAnsi="Arial" w:cs="Arial"/>
                <w:sz w:val="16"/>
                <w:szCs w:val="16"/>
              </w:rPr>
              <w:t>-2</w:t>
            </w:r>
            <w:r>
              <w:rPr>
                <w:rFonts w:ascii="Arial" w:hAnsi="Arial" w:cs="Arial"/>
                <w:sz w:val="16"/>
                <w:szCs w:val="16"/>
              </w:rPr>
              <w:t>40</w:t>
            </w:r>
            <w:r w:rsidRPr="00B9370B">
              <w:rPr>
                <w:rFonts w:ascii="Arial" w:hAnsi="Arial" w:cs="Arial"/>
                <w:sz w:val="16"/>
                <w:szCs w:val="16"/>
              </w:rPr>
              <w:t>В</w:t>
            </w:r>
            <w:r w:rsidRPr="00B9370B">
              <w:rPr>
                <w:rFonts w:ascii="Arial" w:hAnsi="Arial" w:cs="Arial"/>
                <w:sz w:val="16"/>
                <w:szCs w:val="16"/>
                <w:lang w:val="en-US"/>
              </w:rPr>
              <w:t>/</w:t>
            </w:r>
            <w:r w:rsidRPr="00B9370B">
              <w:rPr>
                <w:rFonts w:ascii="Arial" w:hAnsi="Arial" w:cs="Arial"/>
                <w:sz w:val="16"/>
                <w:szCs w:val="16"/>
              </w:rPr>
              <w:t>50Гц</w:t>
            </w:r>
          </w:p>
        </w:tc>
      </w:tr>
      <w:tr w:rsidR="008B5F77" w:rsidRPr="00B9370B" w:rsidTr="008B5F77">
        <w:trPr>
          <w:jc w:val="center"/>
        </w:trPr>
        <w:tc>
          <w:tcPr>
            <w:tcW w:w="2302" w:type="pct"/>
          </w:tcPr>
          <w:p w:rsidR="008B5F77" w:rsidRPr="00B9370B" w:rsidRDefault="008B5F77" w:rsidP="00FB649E">
            <w:pPr>
              <w:spacing w:after="0" w:line="240" w:lineRule="auto"/>
              <w:rPr>
                <w:rFonts w:ascii="Arial" w:hAnsi="Arial" w:cs="Arial"/>
                <w:sz w:val="16"/>
                <w:szCs w:val="16"/>
              </w:rPr>
            </w:pPr>
            <w:r w:rsidRPr="00B9370B">
              <w:rPr>
                <w:rFonts w:ascii="Arial" w:hAnsi="Arial" w:cs="Arial"/>
                <w:sz w:val="16"/>
                <w:szCs w:val="16"/>
              </w:rPr>
              <w:t>Тип светодиода</w:t>
            </w:r>
          </w:p>
        </w:tc>
        <w:tc>
          <w:tcPr>
            <w:tcW w:w="1349" w:type="pct"/>
            <w:gridSpan w:val="2"/>
            <w:tcBorders>
              <w:bottom w:val="single" w:sz="4" w:space="0" w:color="000000"/>
            </w:tcBorders>
          </w:tcPr>
          <w:p w:rsidR="008B5F77" w:rsidRPr="00B9370B" w:rsidRDefault="008B5F77" w:rsidP="00FB649E">
            <w:pPr>
              <w:spacing w:after="0" w:line="240" w:lineRule="auto"/>
              <w:jc w:val="center"/>
              <w:rPr>
                <w:rFonts w:ascii="Arial" w:hAnsi="Arial" w:cs="Arial"/>
                <w:sz w:val="16"/>
                <w:szCs w:val="16"/>
              </w:rPr>
            </w:pPr>
            <w:r>
              <w:rPr>
                <w:rFonts w:ascii="Arial" w:hAnsi="Arial" w:cs="Arial"/>
                <w:sz w:val="16"/>
                <w:szCs w:val="16"/>
                <w:lang w:val="en-US"/>
              </w:rPr>
              <w:t>SMD</w:t>
            </w:r>
            <w:r>
              <w:rPr>
                <w:rFonts w:ascii="Arial" w:hAnsi="Arial" w:cs="Arial"/>
                <w:sz w:val="16"/>
                <w:szCs w:val="16"/>
              </w:rPr>
              <w:t>3030</w:t>
            </w:r>
          </w:p>
        </w:tc>
        <w:tc>
          <w:tcPr>
            <w:tcW w:w="1349" w:type="pct"/>
            <w:gridSpan w:val="2"/>
            <w:tcBorders>
              <w:bottom w:val="single" w:sz="4" w:space="0" w:color="000000"/>
            </w:tcBorders>
          </w:tcPr>
          <w:p w:rsidR="008B5F77" w:rsidRPr="00B9370B" w:rsidRDefault="008B5F77" w:rsidP="00FB649E">
            <w:pPr>
              <w:spacing w:after="0" w:line="240" w:lineRule="auto"/>
              <w:jc w:val="center"/>
              <w:rPr>
                <w:rFonts w:ascii="Arial" w:hAnsi="Arial" w:cs="Arial"/>
                <w:sz w:val="16"/>
                <w:szCs w:val="16"/>
              </w:rPr>
            </w:pPr>
            <w:r>
              <w:rPr>
                <w:rFonts w:ascii="Arial" w:hAnsi="Arial" w:cs="Arial"/>
                <w:sz w:val="16"/>
                <w:szCs w:val="16"/>
                <w:lang w:val="en-US"/>
              </w:rPr>
              <w:t>SMD</w:t>
            </w:r>
            <w:r>
              <w:rPr>
                <w:rFonts w:ascii="Arial" w:hAnsi="Arial" w:cs="Arial"/>
                <w:sz w:val="16"/>
                <w:szCs w:val="16"/>
              </w:rPr>
              <w:t>3535</w:t>
            </w:r>
          </w:p>
        </w:tc>
      </w:tr>
      <w:tr w:rsidR="008B5F77" w:rsidRPr="00B9370B" w:rsidTr="008B5F77">
        <w:trPr>
          <w:jc w:val="center"/>
        </w:trPr>
        <w:tc>
          <w:tcPr>
            <w:tcW w:w="2302" w:type="pct"/>
          </w:tcPr>
          <w:p w:rsidR="008B5F77" w:rsidRPr="00B9370B" w:rsidRDefault="008B5F77" w:rsidP="00FB649E">
            <w:pPr>
              <w:spacing w:after="0" w:line="240" w:lineRule="auto"/>
              <w:rPr>
                <w:rFonts w:ascii="Arial" w:hAnsi="Arial" w:cs="Arial"/>
                <w:sz w:val="16"/>
                <w:szCs w:val="16"/>
              </w:rPr>
            </w:pPr>
            <w:r w:rsidRPr="00B9370B">
              <w:rPr>
                <w:rFonts w:ascii="Arial" w:hAnsi="Arial" w:cs="Arial"/>
                <w:sz w:val="16"/>
                <w:szCs w:val="16"/>
              </w:rPr>
              <w:t>Производитель светодиодов</w:t>
            </w:r>
          </w:p>
        </w:tc>
        <w:tc>
          <w:tcPr>
            <w:tcW w:w="1351" w:type="pct"/>
            <w:gridSpan w:val="2"/>
            <w:tcBorders>
              <w:bottom w:val="single" w:sz="4" w:space="0" w:color="auto"/>
            </w:tcBorders>
          </w:tcPr>
          <w:p w:rsidR="008B5F77" w:rsidRPr="00B9370B" w:rsidRDefault="008B5F77" w:rsidP="00FB649E">
            <w:pPr>
              <w:spacing w:after="0" w:line="240" w:lineRule="auto"/>
              <w:jc w:val="center"/>
              <w:rPr>
                <w:rFonts w:ascii="Arial" w:hAnsi="Arial" w:cs="Arial"/>
                <w:sz w:val="16"/>
                <w:szCs w:val="16"/>
                <w:lang w:val="en-US"/>
              </w:rPr>
            </w:pPr>
            <w:r>
              <w:rPr>
                <w:rFonts w:ascii="Arial" w:hAnsi="Arial" w:cs="Arial"/>
                <w:sz w:val="16"/>
                <w:szCs w:val="16"/>
                <w:lang w:val="en-US"/>
              </w:rPr>
              <w:t>Bridgelux</w:t>
            </w:r>
            <w:r>
              <w:rPr>
                <w:rFonts w:ascii="Arial" w:hAnsi="Arial" w:cs="Arial"/>
                <w:sz w:val="16"/>
                <w:szCs w:val="16"/>
              </w:rPr>
              <w:t xml:space="preserve">                                                        </w:t>
            </w:r>
          </w:p>
        </w:tc>
        <w:tc>
          <w:tcPr>
            <w:tcW w:w="1347" w:type="pct"/>
            <w:gridSpan w:val="2"/>
            <w:tcBorders>
              <w:bottom w:val="single" w:sz="4" w:space="0" w:color="auto"/>
            </w:tcBorders>
          </w:tcPr>
          <w:p w:rsidR="008B5F77" w:rsidRPr="00B9370B" w:rsidRDefault="008B5F77" w:rsidP="00FB649E">
            <w:pPr>
              <w:spacing w:after="0" w:line="240" w:lineRule="auto"/>
              <w:jc w:val="center"/>
              <w:rPr>
                <w:rFonts w:ascii="Arial" w:hAnsi="Arial" w:cs="Arial"/>
                <w:sz w:val="16"/>
                <w:szCs w:val="16"/>
                <w:lang w:val="en-US"/>
              </w:rPr>
            </w:pPr>
            <w:r>
              <w:rPr>
                <w:rFonts w:ascii="Arial" w:hAnsi="Arial" w:cs="Arial"/>
                <w:sz w:val="16"/>
                <w:szCs w:val="16"/>
                <w:lang w:val="en-US"/>
              </w:rPr>
              <w:t>SANAN</w:t>
            </w:r>
          </w:p>
        </w:tc>
      </w:tr>
      <w:tr w:rsidR="00163CE6" w:rsidRPr="00B9370B" w:rsidTr="008B5F77">
        <w:trPr>
          <w:jc w:val="center"/>
        </w:trPr>
        <w:tc>
          <w:tcPr>
            <w:tcW w:w="2302" w:type="pct"/>
            <w:vAlign w:val="center"/>
          </w:tcPr>
          <w:p w:rsidR="00163CE6" w:rsidRPr="00B9370B" w:rsidRDefault="00163CE6" w:rsidP="00B71981">
            <w:pPr>
              <w:spacing w:after="0" w:line="240" w:lineRule="auto"/>
              <w:rPr>
                <w:rFonts w:ascii="Arial" w:hAnsi="Arial" w:cs="Arial"/>
                <w:sz w:val="16"/>
                <w:szCs w:val="16"/>
              </w:rPr>
            </w:pPr>
            <w:r w:rsidRPr="00B9370B">
              <w:rPr>
                <w:rFonts w:ascii="Arial" w:hAnsi="Arial" w:cs="Arial"/>
                <w:sz w:val="16"/>
                <w:szCs w:val="16"/>
              </w:rPr>
              <w:t>Цвет свечения (см. на упаковке)</w:t>
            </w:r>
          </w:p>
        </w:tc>
        <w:tc>
          <w:tcPr>
            <w:tcW w:w="2698" w:type="pct"/>
            <w:gridSpan w:val="4"/>
            <w:tcBorders>
              <w:top w:val="single" w:sz="4" w:space="0" w:color="auto"/>
            </w:tcBorders>
          </w:tcPr>
          <w:p w:rsidR="00163CE6" w:rsidRPr="00B9370B" w:rsidRDefault="00163CE6" w:rsidP="00FB649E">
            <w:pPr>
              <w:spacing w:after="0" w:line="240" w:lineRule="auto"/>
              <w:jc w:val="center"/>
              <w:rPr>
                <w:rFonts w:ascii="Arial" w:hAnsi="Arial" w:cs="Arial"/>
                <w:sz w:val="16"/>
                <w:szCs w:val="16"/>
              </w:rPr>
            </w:pPr>
            <w:r w:rsidRPr="00B9370B">
              <w:rPr>
                <w:rFonts w:ascii="Arial" w:hAnsi="Arial" w:cs="Arial"/>
                <w:sz w:val="16"/>
                <w:szCs w:val="16"/>
              </w:rPr>
              <w:t>2700К</w:t>
            </w:r>
            <w:r w:rsidRPr="00163CE6">
              <w:rPr>
                <w:rFonts w:ascii="Arial" w:hAnsi="Arial" w:cs="Arial"/>
                <w:sz w:val="16"/>
                <w:szCs w:val="16"/>
              </w:rPr>
              <w:t>,</w:t>
            </w:r>
            <w:r w:rsidRPr="00B9370B">
              <w:rPr>
                <w:rFonts w:ascii="Arial" w:hAnsi="Arial" w:cs="Arial"/>
                <w:sz w:val="16"/>
                <w:szCs w:val="16"/>
              </w:rPr>
              <w:t xml:space="preserve"> 6400К, зеленый</w:t>
            </w:r>
            <w:r>
              <w:rPr>
                <w:rFonts w:ascii="Arial" w:hAnsi="Arial" w:cs="Arial"/>
                <w:sz w:val="16"/>
                <w:szCs w:val="16"/>
              </w:rPr>
              <w:t>, синий, красный</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Световой поток (только для белого света)</w:t>
            </w:r>
          </w:p>
        </w:tc>
        <w:tc>
          <w:tcPr>
            <w:tcW w:w="2698" w:type="pct"/>
            <w:gridSpan w:val="4"/>
          </w:tcPr>
          <w:p w:rsidR="00163CE6" w:rsidRPr="00B9370B" w:rsidRDefault="00163CE6" w:rsidP="00FB649E">
            <w:pPr>
              <w:spacing w:after="0" w:line="240" w:lineRule="auto"/>
              <w:jc w:val="center"/>
              <w:rPr>
                <w:rFonts w:ascii="Arial" w:hAnsi="Arial" w:cs="Arial"/>
                <w:sz w:val="16"/>
                <w:szCs w:val="16"/>
              </w:rPr>
            </w:pPr>
            <w:r w:rsidRPr="00B9370B">
              <w:rPr>
                <w:rFonts w:ascii="Arial" w:hAnsi="Arial" w:cs="Arial"/>
                <w:sz w:val="16"/>
                <w:szCs w:val="16"/>
              </w:rPr>
              <w:t>См. на упаковке</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Угол рассеивания</w:t>
            </w:r>
          </w:p>
        </w:tc>
        <w:tc>
          <w:tcPr>
            <w:tcW w:w="2698" w:type="pct"/>
            <w:gridSpan w:val="4"/>
          </w:tcPr>
          <w:p w:rsidR="00163CE6" w:rsidRPr="00B9370B" w:rsidRDefault="00163CE6" w:rsidP="00FB649E">
            <w:pPr>
              <w:spacing w:after="0" w:line="240" w:lineRule="auto"/>
              <w:jc w:val="center"/>
              <w:rPr>
                <w:rFonts w:ascii="Arial" w:hAnsi="Arial" w:cs="Arial"/>
                <w:sz w:val="16"/>
                <w:szCs w:val="16"/>
              </w:rPr>
            </w:pPr>
            <w:r>
              <w:rPr>
                <w:rFonts w:ascii="Arial" w:hAnsi="Arial" w:cs="Arial"/>
                <w:sz w:val="16"/>
                <w:szCs w:val="16"/>
              </w:rPr>
              <w:t>20</w:t>
            </w:r>
            <w:r w:rsidRPr="00B9370B">
              <w:rPr>
                <w:rFonts w:ascii="Arial" w:hAnsi="Arial" w:cs="Arial"/>
                <w:sz w:val="16"/>
                <w:szCs w:val="16"/>
              </w:rPr>
              <w:t>°</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Рабочая температура</w:t>
            </w:r>
          </w:p>
        </w:tc>
        <w:tc>
          <w:tcPr>
            <w:tcW w:w="2698" w:type="pct"/>
            <w:gridSpan w:val="4"/>
          </w:tcPr>
          <w:p w:rsidR="00163CE6" w:rsidRDefault="00163CE6" w:rsidP="00FB649E">
            <w:pPr>
              <w:spacing w:after="0" w:line="240" w:lineRule="auto"/>
              <w:jc w:val="center"/>
              <w:rPr>
                <w:rFonts w:ascii="Arial" w:hAnsi="Arial" w:cs="Arial"/>
                <w:sz w:val="16"/>
                <w:szCs w:val="16"/>
              </w:rPr>
            </w:pPr>
            <w:r>
              <w:rPr>
                <w:rFonts w:ascii="Arial" w:hAnsi="Arial" w:cs="Arial"/>
                <w:sz w:val="16"/>
                <w:szCs w:val="16"/>
              </w:rPr>
              <w:t>-45°...+4</w:t>
            </w:r>
            <w:r w:rsidRPr="009F4307">
              <w:rPr>
                <w:rFonts w:ascii="Arial" w:hAnsi="Arial" w:cs="Arial"/>
                <w:sz w:val="16"/>
                <w:szCs w:val="16"/>
              </w:rPr>
              <w:t>0°С</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 xml:space="preserve">Общий индекс цветопередачи, </w:t>
            </w:r>
            <w:r w:rsidRPr="00B9370B">
              <w:rPr>
                <w:rFonts w:ascii="Arial" w:hAnsi="Arial" w:cs="Arial"/>
                <w:sz w:val="16"/>
                <w:szCs w:val="16"/>
                <w:lang w:val="en-US"/>
              </w:rPr>
              <w:t>Ra</w:t>
            </w:r>
          </w:p>
        </w:tc>
        <w:tc>
          <w:tcPr>
            <w:tcW w:w="2698" w:type="pct"/>
            <w:gridSpan w:val="4"/>
          </w:tcPr>
          <w:p w:rsidR="00163CE6" w:rsidRPr="00B9370B" w:rsidRDefault="00163CE6" w:rsidP="00FB649E">
            <w:pPr>
              <w:spacing w:after="0" w:line="240" w:lineRule="auto"/>
              <w:jc w:val="center"/>
              <w:rPr>
                <w:rFonts w:ascii="Arial" w:hAnsi="Arial" w:cs="Arial"/>
                <w:sz w:val="16"/>
                <w:szCs w:val="16"/>
              </w:rPr>
            </w:pPr>
            <w:r w:rsidRPr="00B9370B">
              <w:rPr>
                <w:rFonts w:ascii="Arial" w:hAnsi="Arial" w:cs="Arial"/>
                <w:sz w:val="16"/>
                <w:szCs w:val="16"/>
              </w:rPr>
              <w:t>80</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Коэффициент мощности не менее</w:t>
            </w:r>
          </w:p>
        </w:tc>
        <w:tc>
          <w:tcPr>
            <w:tcW w:w="676" w:type="pct"/>
          </w:tcPr>
          <w:p w:rsidR="00163CE6" w:rsidRPr="001A46D3" w:rsidRDefault="00163CE6" w:rsidP="00FB649E">
            <w:pPr>
              <w:spacing w:after="0" w:line="240" w:lineRule="auto"/>
              <w:jc w:val="center"/>
              <w:rPr>
                <w:rFonts w:ascii="Arial" w:hAnsi="Arial" w:cs="Arial"/>
                <w:sz w:val="16"/>
                <w:szCs w:val="16"/>
              </w:rPr>
            </w:pPr>
            <w:r w:rsidRPr="001A46D3">
              <w:rPr>
                <w:rFonts w:ascii="Arial" w:hAnsi="Arial" w:cs="Arial"/>
                <w:sz w:val="16"/>
                <w:szCs w:val="16"/>
              </w:rPr>
              <w:t>0,5</w:t>
            </w:r>
          </w:p>
        </w:tc>
        <w:tc>
          <w:tcPr>
            <w:tcW w:w="675" w:type="pct"/>
          </w:tcPr>
          <w:p w:rsidR="00163CE6" w:rsidRPr="001A46D3" w:rsidRDefault="00163CE6" w:rsidP="00FB649E">
            <w:pPr>
              <w:spacing w:after="0" w:line="240" w:lineRule="auto"/>
              <w:jc w:val="center"/>
              <w:rPr>
                <w:rFonts w:ascii="Arial" w:hAnsi="Arial" w:cs="Arial"/>
                <w:sz w:val="16"/>
                <w:szCs w:val="16"/>
              </w:rPr>
            </w:pPr>
            <w:r w:rsidRPr="001A46D3">
              <w:rPr>
                <w:rFonts w:ascii="Arial" w:hAnsi="Arial" w:cs="Arial"/>
                <w:sz w:val="16"/>
                <w:szCs w:val="16"/>
              </w:rPr>
              <w:t>0,</w:t>
            </w:r>
            <w:r w:rsidR="00780BAE" w:rsidRPr="001A46D3">
              <w:rPr>
                <w:rFonts w:ascii="Arial" w:hAnsi="Arial" w:cs="Arial"/>
                <w:sz w:val="16"/>
                <w:szCs w:val="16"/>
              </w:rPr>
              <w:t>5</w:t>
            </w:r>
          </w:p>
        </w:tc>
        <w:tc>
          <w:tcPr>
            <w:tcW w:w="674" w:type="pct"/>
          </w:tcPr>
          <w:p w:rsidR="00163CE6" w:rsidRPr="001A46D3" w:rsidRDefault="00163CE6" w:rsidP="00FB649E">
            <w:pPr>
              <w:spacing w:after="0" w:line="240" w:lineRule="auto"/>
              <w:jc w:val="center"/>
              <w:rPr>
                <w:rFonts w:ascii="Arial" w:hAnsi="Arial" w:cs="Arial"/>
                <w:sz w:val="16"/>
                <w:szCs w:val="16"/>
              </w:rPr>
            </w:pPr>
            <w:r w:rsidRPr="001A46D3">
              <w:rPr>
                <w:rFonts w:ascii="Arial" w:hAnsi="Arial" w:cs="Arial"/>
                <w:sz w:val="16"/>
                <w:szCs w:val="16"/>
              </w:rPr>
              <w:t>0,</w:t>
            </w:r>
            <w:r w:rsidR="00780BAE" w:rsidRPr="001A46D3">
              <w:rPr>
                <w:rFonts w:ascii="Arial" w:hAnsi="Arial" w:cs="Arial"/>
                <w:sz w:val="16"/>
                <w:szCs w:val="16"/>
              </w:rPr>
              <w:t>5</w:t>
            </w:r>
          </w:p>
        </w:tc>
        <w:tc>
          <w:tcPr>
            <w:tcW w:w="673" w:type="pct"/>
          </w:tcPr>
          <w:p w:rsidR="00163CE6" w:rsidRPr="001A46D3" w:rsidRDefault="00780BAE" w:rsidP="00FB649E">
            <w:pPr>
              <w:spacing w:after="0" w:line="240" w:lineRule="auto"/>
              <w:jc w:val="center"/>
              <w:rPr>
                <w:rFonts w:ascii="Arial" w:hAnsi="Arial" w:cs="Arial"/>
                <w:sz w:val="16"/>
                <w:szCs w:val="16"/>
              </w:rPr>
            </w:pPr>
            <w:r w:rsidRPr="001A46D3">
              <w:rPr>
                <w:rFonts w:ascii="Arial" w:hAnsi="Arial" w:cs="Arial"/>
                <w:sz w:val="16"/>
                <w:szCs w:val="16"/>
              </w:rPr>
              <w:t>0,9</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Материал корпуса</w:t>
            </w:r>
          </w:p>
        </w:tc>
        <w:tc>
          <w:tcPr>
            <w:tcW w:w="2698" w:type="pct"/>
            <w:gridSpan w:val="4"/>
          </w:tcPr>
          <w:p w:rsidR="00163CE6" w:rsidRPr="00B9370B" w:rsidRDefault="00163CE6" w:rsidP="00FB649E">
            <w:pPr>
              <w:spacing w:after="0" w:line="240" w:lineRule="auto"/>
              <w:jc w:val="center"/>
              <w:rPr>
                <w:rFonts w:ascii="Arial" w:hAnsi="Arial" w:cs="Arial"/>
                <w:sz w:val="16"/>
                <w:szCs w:val="16"/>
              </w:rPr>
            </w:pPr>
            <w:r w:rsidRPr="00B9370B">
              <w:rPr>
                <w:rFonts w:ascii="Arial" w:hAnsi="Arial" w:cs="Arial"/>
                <w:sz w:val="16"/>
                <w:szCs w:val="16"/>
              </w:rPr>
              <w:t>Алюминий</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Цвет корпуса</w:t>
            </w:r>
          </w:p>
        </w:tc>
        <w:tc>
          <w:tcPr>
            <w:tcW w:w="2698" w:type="pct"/>
            <w:gridSpan w:val="4"/>
          </w:tcPr>
          <w:p w:rsidR="00163CE6" w:rsidRPr="00B9370B" w:rsidRDefault="00163CE6" w:rsidP="00FB649E">
            <w:pPr>
              <w:spacing w:after="0" w:line="240" w:lineRule="auto"/>
              <w:jc w:val="center"/>
              <w:rPr>
                <w:rFonts w:ascii="Arial" w:hAnsi="Arial" w:cs="Arial"/>
                <w:sz w:val="16"/>
                <w:szCs w:val="16"/>
              </w:rPr>
            </w:pPr>
            <w:r w:rsidRPr="00B9370B">
              <w:rPr>
                <w:rFonts w:ascii="Arial" w:hAnsi="Arial" w:cs="Arial"/>
                <w:sz w:val="16"/>
                <w:szCs w:val="16"/>
              </w:rPr>
              <w:t>Металлик</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Габаритные размеры, мм</w:t>
            </w:r>
          </w:p>
        </w:tc>
        <w:tc>
          <w:tcPr>
            <w:tcW w:w="2698" w:type="pct"/>
            <w:gridSpan w:val="4"/>
          </w:tcPr>
          <w:p w:rsidR="00163CE6" w:rsidRDefault="00163CE6" w:rsidP="00FB649E">
            <w:pPr>
              <w:spacing w:after="0" w:line="240" w:lineRule="auto"/>
              <w:jc w:val="center"/>
              <w:rPr>
                <w:rFonts w:ascii="Arial" w:hAnsi="Arial" w:cs="Arial"/>
                <w:sz w:val="16"/>
                <w:szCs w:val="16"/>
              </w:rPr>
            </w:pPr>
            <w:r>
              <w:rPr>
                <w:rFonts w:ascii="Arial" w:hAnsi="Arial" w:cs="Arial"/>
                <w:sz w:val="16"/>
                <w:szCs w:val="16"/>
              </w:rPr>
              <w:t>См. на упаковке</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Степень защиты от пыли и влаги</w:t>
            </w:r>
          </w:p>
        </w:tc>
        <w:tc>
          <w:tcPr>
            <w:tcW w:w="2698" w:type="pct"/>
            <w:gridSpan w:val="4"/>
          </w:tcPr>
          <w:p w:rsidR="00163CE6" w:rsidRPr="00B9370B" w:rsidRDefault="00163CE6" w:rsidP="00FB649E">
            <w:pPr>
              <w:spacing w:after="0" w:line="240" w:lineRule="auto"/>
              <w:jc w:val="center"/>
              <w:rPr>
                <w:rFonts w:ascii="Arial" w:hAnsi="Arial" w:cs="Arial"/>
                <w:sz w:val="16"/>
                <w:szCs w:val="16"/>
                <w:lang w:val="en-US"/>
              </w:rPr>
            </w:pPr>
            <w:r w:rsidRPr="00B9370B">
              <w:rPr>
                <w:rFonts w:ascii="Arial" w:hAnsi="Arial" w:cs="Arial"/>
                <w:sz w:val="16"/>
                <w:szCs w:val="16"/>
                <w:lang w:val="en-US"/>
              </w:rPr>
              <w:t>IP</w:t>
            </w:r>
            <w:r w:rsidRPr="00B9370B">
              <w:rPr>
                <w:rFonts w:ascii="Arial" w:hAnsi="Arial" w:cs="Arial"/>
                <w:sz w:val="16"/>
                <w:szCs w:val="16"/>
              </w:rPr>
              <w:t>6</w:t>
            </w:r>
            <w:r>
              <w:rPr>
                <w:rFonts w:ascii="Arial" w:hAnsi="Arial" w:cs="Arial"/>
                <w:sz w:val="16"/>
                <w:szCs w:val="16"/>
              </w:rPr>
              <w:t>6</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Климатическое исполнение</w:t>
            </w:r>
          </w:p>
        </w:tc>
        <w:tc>
          <w:tcPr>
            <w:tcW w:w="2698" w:type="pct"/>
            <w:gridSpan w:val="4"/>
          </w:tcPr>
          <w:p w:rsidR="00163CE6" w:rsidRPr="00B9370B" w:rsidRDefault="00163CE6" w:rsidP="00FB649E">
            <w:pPr>
              <w:spacing w:after="0" w:line="240" w:lineRule="auto"/>
              <w:jc w:val="center"/>
              <w:rPr>
                <w:rFonts w:ascii="Arial" w:hAnsi="Arial" w:cs="Arial"/>
                <w:sz w:val="16"/>
                <w:szCs w:val="16"/>
              </w:rPr>
            </w:pPr>
            <w:r w:rsidRPr="00B9370B">
              <w:rPr>
                <w:rFonts w:ascii="Arial" w:hAnsi="Arial" w:cs="Arial"/>
                <w:sz w:val="16"/>
                <w:szCs w:val="16"/>
              </w:rPr>
              <w:t>У1</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Класс защиты</w:t>
            </w:r>
          </w:p>
        </w:tc>
        <w:tc>
          <w:tcPr>
            <w:tcW w:w="2698" w:type="pct"/>
            <w:gridSpan w:val="4"/>
          </w:tcPr>
          <w:p w:rsidR="00163CE6" w:rsidRPr="00B9370B" w:rsidRDefault="00163CE6" w:rsidP="00FB649E">
            <w:pPr>
              <w:spacing w:after="0" w:line="240" w:lineRule="auto"/>
              <w:jc w:val="center"/>
              <w:rPr>
                <w:rFonts w:ascii="Arial" w:hAnsi="Arial" w:cs="Arial"/>
                <w:sz w:val="16"/>
                <w:szCs w:val="16"/>
                <w:lang w:val="en-US"/>
              </w:rPr>
            </w:pPr>
            <w:r w:rsidRPr="00B9370B">
              <w:rPr>
                <w:rFonts w:ascii="Arial" w:hAnsi="Arial" w:cs="Arial"/>
                <w:sz w:val="16"/>
                <w:szCs w:val="16"/>
                <w:lang w:val="en-US"/>
              </w:rPr>
              <w:t>I</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Срок службы</w:t>
            </w:r>
            <w:r>
              <w:rPr>
                <w:rFonts w:ascii="Arial" w:hAnsi="Arial" w:cs="Arial"/>
                <w:sz w:val="16"/>
                <w:szCs w:val="16"/>
              </w:rPr>
              <w:t xml:space="preserve"> светодиодов</w:t>
            </w:r>
          </w:p>
        </w:tc>
        <w:tc>
          <w:tcPr>
            <w:tcW w:w="2698" w:type="pct"/>
            <w:gridSpan w:val="4"/>
          </w:tcPr>
          <w:p w:rsidR="00163CE6" w:rsidRPr="00B9370B" w:rsidRDefault="00163CE6" w:rsidP="00FB649E">
            <w:pPr>
              <w:spacing w:after="0" w:line="240" w:lineRule="auto"/>
              <w:jc w:val="center"/>
              <w:rPr>
                <w:rFonts w:ascii="Arial" w:hAnsi="Arial" w:cs="Arial"/>
                <w:sz w:val="16"/>
                <w:szCs w:val="16"/>
              </w:rPr>
            </w:pPr>
            <w:r>
              <w:rPr>
                <w:rFonts w:ascii="Arial" w:hAnsi="Arial" w:cs="Arial"/>
                <w:sz w:val="16"/>
                <w:szCs w:val="16"/>
              </w:rPr>
              <w:t>3</w:t>
            </w:r>
            <w:r w:rsidRPr="00B9370B">
              <w:rPr>
                <w:rFonts w:ascii="Arial" w:hAnsi="Arial" w:cs="Arial"/>
                <w:sz w:val="16"/>
                <w:szCs w:val="16"/>
              </w:rPr>
              <w:t>0000 часов</w:t>
            </w:r>
          </w:p>
        </w:tc>
      </w:tr>
      <w:tr w:rsidR="00163CE6" w:rsidRPr="00B9370B" w:rsidTr="00163CE6">
        <w:trPr>
          <w:jc w:val="center"/>
        </w:trPr>
        <w:tc>
          <w:tcPr>
            <w:tcW w:w="2302" w:type="pct"/>
          </w:tcPr>
          <w:p w:rsidR="00163CE6" w:rsidRPr="00B9370B" w:rsidRDefault="00163CE6" w:rsidP="00FB649E">
            <w:pPr>
              <w:spacing w:after="0" w:line="240" w:lineRule="auto"/>
              <w:rPr>
                <w:rFonts w:ascii="Arial" w:hAnsi="Arial" w:cs="Arial"/>
                <w:sz w:val="16"/>
                <w:szCs w:val="16"/>
              </w:rPr>
            </w:pPr>
            <w:r w:rsidRPr="00B9370B">
              <w:rPr>
                <w:rFonts w:ascii="Arial" w:hAnsi="Arial" w:cs="Arial"/>
                <w:sz w:val="16"/>
                <w:szCs w:val="16"/>
              </w:rPr>
              <w:t>Установка</w:t>
            </w:r>
          </w:p>
        </w:tc>
        <w:tc>
          <w:tcPr>
            <w:tcW w:w="2698" w:type="pct"/>
            <w:gridSpan w:val="4"/>
          </w:tcPr>
          <w:p w:rsidR="00163CE6" w:rsidRPr="00B9370B" w:rsidRDefault="00163CE6" w:rsidP="00FB649E">
            <w:pPr>
              <w:spacing w:after="0" w:line="240" w:lineRule="auto"/>
              <w:jc w:val="center"/>
              <w:rPr>
                <w:rFonts w:ascii="Arial" w:hAnsi="Arial" w:cs="Arial"/>
                <w:sz w:val="16"/>
                <w:szCs w:val="16"/>
              </w:rPr>
            </w:pPr>
            <w:r w:rsidRPr="00B9370B">
              <w:rPr>
                <w:rFonts w:ascii="Arial" w:hAnsi="Arial" w:cs="Arial"/>
                <w:sz w:val="16"/>
                <w:szCs w:val="16"/>
              </w:rPr>
              <w:t>Монтажное крепление на кронштейн</w:t>
            </w:r>
          </w:p>
        </w:tc>
      </w:tr>
    </w:tbl>
    <w:p w:rsidR="0041145F" w:rsidRPr="00B9370B" w:rsidRDefault="0041145F" w:rsidP="00FB649E">
      <w:pPr>
        <w:pStyle w:val="a3"/>
        <w:spacing w:line="240" w:lineRule="auto"/>
        <w:jc w:val="both"/>
        <w:rPr>
          <w:rFonts w:ascii="Arial" w:hAnsi="Arial" w:cs="Arial"/>
          <w:b/>
          <w:sz w:val="16"/>
          <w:szCs w:val="16"/>
        </w:rPr>
      </w:pPr>
      <w:r w:rsidRPr="00B9370B">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B9370B" w:rsidRDefault="00AF5A9F" w:rsidP="00FB649E">
      <w:pPr>
        <w:pStyle w:val="a3"/>
        <w:numPr>
          <w:ilvl w:val="0"/>
          <w:numId w:val="1"/>
        </w:numPr>
        <w:spacing w:line="240" w:lineRule="auto"/>
        <w:rPr>
          <w:rFonts w:ascii="Arial" w:hAnsi="Arial" w:cs="Arial"/>
          <w:b/>
          <w:sz w:val="16"/>
          <w:szCs w:val="16"/>
        </w:rPr>
      </w:pPr>
      <w:r w:rsidRPr="00B9370B">
        <w:rPr>
          <w:rFonts w:ascii="Arial" w:hAnsi="Arial" w:cs="Arial"/>
          <w:b/>
          <w:sz w:val="16"/>
          <w:szCs w:val="16"/>
        </w:rPr>
        <w:t>Комплектность</w:t>
      </w:r>
    </w:p>
    <w:p w:rsidR="00AF5A9F" w:rsidRPr="00B9370B" w:rsidRDefault="00AF5A9F" w:rsidP="00FB649E">
      <w:pPr>
        <w:pStyle w:val="a3"/>
        <w:numPr>
          <w:ilvl w:val="0"/>
          <w:numId w:val="4"/>
        </w:numPr>
        <w:spacing w:line="240" w:lineRule="auto"/>
        <w:rPr>
          <w:rFonts w:ascii="Arial" w:hAnsi="Arial" w:cs="Arial"/>
          <w:sz w:val="16"/>
          <w:szCs w:val="16"/>
        </w:rPr>
      </w:pPr>
      <w:r w:rsidRPr="00B9370B">
        <w:rPr>
          <w:rFonts w:ascii="Arial" w:hAnsi="Arial" w:cs="Arial"/>
          <w:sz w:val="16"/>
          <w:szCs w:val="16"/>
        </w:rPr>
        <w:t>Прожектор в сборе</w:t>
      </w:r>
    </w:p>
    <w:p w:rsidR="00AF5A9F" w:rsidRPr="00B9370B" w:rsidRDefault="00AF5A9F" w:rsidP="00FB649E">
      <w:pPr>
        <w:pStyle w:val="a3"/>
        <w:numPr>
          <w:ilvl w:val="0"/>
          <w:numId w:val="4"/>
        </w:numPr>
        <w:spacing w:line="240" w:lineRule="auto"/>
        <w:rPr>
          <w:rFonts w:ascii="Arial" w:hAnsi="Arial" w:cs="Arial"/>
          <w:sz w:val="16"/>
          <w:szCs w:val="16"/>
        </w:rPr>
      </w:pPr>
      <w:r w:rsidRPr="00B9370B">
        <w:rPr>
          <w:rFonts w:ascii="Arial" w:hAnsi="Arial" w:cs="Arial"/>
          <w:sz w:val="16"/>
          <w:szCs w:val="16"/>
        </w:rPr>
        <w:t>Инструкция по эксплуатации</w:t>
      </w:r>
    </w:p>
    <w:p w:rsidR="00AF5A9F" w:rsidRPr="00B9370B" w:rsidRDefault="0026204A" w:rsidP="00FB649E">
      <w:pPr>
        <w:pStyle w:val="a3"/>
        <w:numPr>
          <w:ilvl w:val="0"/>
          <w:numId w:val="4"/>
        </w:numPr>
        <w:spacing w:line="240" w:lineRule="auto"/>
        <w:rPr>
          <w:rFonts w:ascii="Arial" w:hAnsi="Arial" w:cs="Arial"/>
          <w:sz w:val="16"/>
          <w:szCs w:val="16"/>
        </w:rPr>
      </w:pPr>
      <w:r w:rsidRPr="00B9370B">
        <w:rPr>
          <w:rFonts w:ascii="Arial" w:hAnsi="Arial" w:cs="Arial"/>
          <w:sz w:val="16"/>
          <w:szCs w:val="16"/>
        </w:rPr>
        <w:t>Индивидуальная у</w:t>
      </w:r>
      <w:r w:rsidR="00AF5A9F" w:rsidRPr="00B9370B">
        <w:rPr>
          <w:rFonts w:ascii="Arial" w:hAnsi="Arial" w:cs="Arial"/>
          <w:sz w:val="16"/>
          <w:szCs w:val="16"/>
        </w:rPr>
        <w:t>паковка</w:t>
      </w:r>
    </w:p>
    <w:p w:rsidR="00EC0B39" w:rsidRPr="00B9370B" w:rsidRDefault="00EC0B39" w:rsidP="00FB649E">
      <w:pPr>
        <w:pStyle w:val="a3"/>
        <w:numPr>
          <w:ilvl w:val="0"/>
          <w:numId w:val="1"/>
        </w:numPr>
        <w:spacing w:line="240" w:lineRule="auto"/>
        <w:rPr>
          <w:rFonts w:ascii="Arial" w:hAnsi="Arial" w:cs="Arial"/>
          <w:b/>
          <w:sz w:val="16"/>
          <w:szCs w:val="16"/>
        </w:rPr>
      </w:pPr>
      <w:r w:rsidRPr="00B9370B">
        <w:rPr>
          <w:rFonts w:ascii="Arial" w:hAnsi="Arial" w:cs="Arial"/>
          <w:b/>
          <w:sz w:val="16"/>
          <w:szCs w:val="16"/>
        </w:rPr>
        <w:t>Меры предосторожности</w:t>
      </w:r>
    </w:p>
    <w:p w:rsidR="00EC0B39" w:rsidRPr="00B9370B" w:rsidRDefault="000F730E"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Прожектор </w:t>
      </w:r>
      <w:r w:rsidR="00EC0B39" w:rsidRPr="00B9370B">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EC0B39" w:rsidRPr="00B9370B">
        <w:rPr>
          <w:rFonts w:ascii="Arial" w:hAnsi="Arial" w:cs="Arial"/>
          <w:b/>
          <w:sz w:val="16"/>
          <w:szCs w:val="16"/>
        </w:rPr>
        <w:t>К работе с</w:t>
      </w:r>
      <w:r w:rsidRPr="00B9370B">
        <w:rPr>
          <w:rFonts w:ascii="Arial" w:hAnsi="Arial" w:cs="Arial"/>
          <w:b/>
          <w:sz w:val="16"/>
          <w:szCs w:val="16"/>
        </w:rPr>
        <w:t xml:space="preserve"> прожектором</w:t>
      </w:r>
      <w:r w:rsidR="00EC0B39" w:rsidRPr="00B9370B">
        <w:rPr>
          <w:rFonts w:ascii="Arial" w:hAnsi="Arial" w:cs="Arial"/>
          <w:b/>
          <w:sz w:val="16"/>
          <w:szCs w:val="16"/>
        </w:rPr>
        <w:t xml:space="preserve"> допускаются лица, имеющие группу по электробезопасности не ниже </w:t>
      </w:r>
      <w:r w:rsidR="00EC0B39" w:rsidRPr="00B9370B">
        <w:rPr>
          <w:rFonts w:ascii="Arial" w:hAnsi="Arial" w:cs="Arial"/>
          <w:b/>
          <w:sz w:val="16"/>
          <w:szCs w:val="16"/>
          <w:lang w:val="en-US"/>
        </w:rPr>
        <w:t>III</w:t>
      </w:r>
      <w:r w:rsidR="00EC0B39" w:rsidRPr="00B9370B">
        <w:rPr>
          <w:rFonts w:ascii="Arial" w:hAnsi="Arial" w:cs="Arial"/>
          <w:sz w:val="16"/>
          <w:szCs w:val="16"/>
        </w:rPr>
        <w:t>.</w:t>
      </w:r>
    </w:p>
    <w:p w:rsidR="00EC0B39" w:rsidRPr="00B9370B" w:rsidRDefault="00EC0B39"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Запрещена эксплуатация </w:t>
      </w:r>
      <w:r w:rsidR="000F730E" w:rsidRPr="00B9370B">
        <w:rPr>
          <w:rFonts w:ascii="Arial" w:hAnsi="Arial" w:cs="Arial"/>
          <w:sz w:val="16"/>
          <w:szCs w:val="16"/>
        </w:rPr>
        <w:t>прожектора</w:t>
      </w:r>
      <w:r w:rsidRPr="00B9370B">
        <w:rPr>
          <w:rFonts w:ascii="Arial" w:hAnsi="Arial" w:cs="Arial"/>
          <w:sz w:val="16"/>
          <w:szCs w:val="16"/>
        </w:rPr>
        <w:t xml:space="preserve"> с поврежденным питающим кабелем, поврежденным корпусом или без рассеивателя.</w:t>
      </w:r>
    </w:p>
    <w:p w:rsidR="00EC0B39" w:rsidRPr="00B9370B" w:rsidRDefault="00EC0B39"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Запрещена эксплуатация </w:t>
      </w:r>
      <w:r w:rsidR="000F730E" w:rsidRPr="00B9370B">
        <w:rPr>
          <w:rFonts w:ascii="Arial" w:hAnsi="Arial" w:cs="Arial"/>
          <w:sz w:val="16"/>
          <w:szCs w:val="16"/>
        </w:rPr>
        <w:t xml:space="preserve">прожекторов </w:t>
      </w:r>
      <w:r w:rsidRPr="00B9370B">
        <w:rPr>
          <w:rFonts w:ascii="Arial" w:hAnsi="Arial" w:cs="Arial"/>
          <w:sz w:val="16"/>
          <w:szCs w:val="16"/>
        </w:rPr>
        <w:t>в сетях  не отвечающих требованиям</w:t>
      </w:r>
      <w:hyperlink r:id="rId8" w:tgtFrame="_blank" w:history="1">
        <w:r w:rsidRPr="00B9370B">
          <w:rPr>
            <w:rFonts w:ascii="Arial" w:hAnsi="Arial" w:cs="Arial"/>
            <w:sz w:val="16"/>
            <w:szCs w:val="16"/>
          </w:rPr>
          <w:t> ГОСТ Р 32144-2013</w:t>
        </w:r>
      </w:hyperlink>
      <w:r w:rsidRPr="00B9370B">
        <w:rPr>
          <w:rFonts w:ascii="Arial" w:hAnsi="Arial" w:cs="Arial"/>
          <w:sz w:val="16"/>
          <w:szCs w:val="16"/>
        </w:rPr>
        <w:t>.</w:t>
      </w:r>
    </w:p>
    <w:p w:rsidR="00EC0B39" w:rsidRPr="00B9370B" w:rsidRDefault="00EC0B39"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Радиоактивные и ядовитые вещества в состав </w:t>
      </w:r>
      <w:r w:rsidR="000F730E" w:rsidRPr="00B9370B">
        <w:rPr>
          <w:rFonts w:ascii="Arial" w:hAnsi="Arial" w:cs="Arial"/>
          <w:sz w:val="16"/>
          <w:szCs w:val="16"/>
        </w:rPr>
        <w:t>прожектора</w:t>
      </w:r>
      <w:r w:rsidRPr="00B9370B">
        <w:rPr>
          <w:rFonts w:ascii="Arial" w:hAnsi="Arial" w:cs="Arial"/>
          <w:sz w:val="16"/>
          <w:szCs w:val="16"/>
        </w:rPr>
        <w:t xml:space="preserve"> не входят.</w:t>
      </w:r>
    </w:p>
    <w:p w:rsidR="008350C7" w:rsidRPr="00B9370B" w:rsidRDefault="008350C7"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При эксплуатации </w:t>
      </w:r>
      <w:r w:rsidR="000F730E" w:rsidRPr="00B9370B">
        <w:rPr>
          <w:rFonts w:ascii="Arial" w:hAnsi="Arial" w:cs="Arial"/>
          <w:sz w:val="16"/>
          <w:szCs w:val="16"/>
        </w:rPr>
        <w:t>прожекторов</w:t>
      </w:r>
      <w:r w:rsidRPr="00B9370B">
        <w:rPr>
          <w:rFonts w:ascii="Arial" w:hAnsi="Arial" w:cs="Arial"/>
          <w:sz w:val="16"/>
          <w:szCs w:val="16"/>
        </w:rPr>
        <w:t xml:space="preserve"> </w:t>
      </w:r>
      <w:r w:rsidR="004156C9" w:rsidRPr="00B9370B">
        <w:rPr>
          <w:rFonts w:ascii="Arial" w:hAnsi="Arial" w:cs="Arial"/>
          <w:sz w:val="16"/>
          <w:szCs w:val="16"/>
        </w:rPr>
        <w:t xml:space="preserve">на улице </w:t>
      </w:r>
      <w:r w:rsidR="00163CE6">
        <w:rPr>
          <w:rFonts w:ascii="Arial" w:hAnsi="Arial" w:cs="Arial"/>
          <w:sz w:val="16"/>
          <w:szCs w:val="16"/>
        </w:rPr>
        <w:t>м</w:t>
      </w:r>
      <w:r w:rsidR="00163CE6" w:rsidRPr="00163CE6">
        <w:rPr>
          <w:rFonts w:ascii="Arial" w:hAnsi="Arial" w:cs="Arial"/>
          <w:sz w:val="16"/>
          <w:szCs w:val="16"/>
        </w:rPr>
        <w:t xml:space="preserve">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монтажные коробки LD522 или LD523 </w:t>
      </w:r>
      <w:proofErr w:type="spellStart"/>
      <w:r w:rsidR="00163CE6" w:rsidRPr="00163CE6">
        <w:rPr>
          <w:rFonts w:ascii="Arial" w:hAnsi="Arial" w:cs="Arial"/>
          <w:sz w:val="16"/>
          <w:szCs w:val="16"/>
        </w:rPr>
        <w:t>тм</w:t>
      </w:r>
      <w:proofErr w:type="spellEnd"/>
      <w:r w:rsidR="00163CE6" w:rsidRPr="00163CE6">
        <w:rPr>
          <w:rFonts w:ascii="Arial" w:hAnsi="Arial" w:cs="Arial"/>
          <w:sz w:val="16"/>
          <w:szCs w:val="16"/>
        </w:rPr>
        <w:t xml:space="preserve">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IP65.</w:t>
      </w:r>
    </w:p>
    <w:p w:rsidR="001B0197" w:rsidRPr="00B9370B" w:rsidRDefault="001B0197"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Обязательно использование заземления.</w:t>
      </w:r>
    </w:p>
    <w:p w:rsidR="008350C7" w:rsidRPr="00B9370B" w:rsidRDefault="00A423FA" w:rsidP="00FB649E">
      <w:pPr>
        <w:pStyle w:val="a3"/>
        <w:numPr>
          <w:ilvl w:val="0"/>
          <w:numId w:val="1"/>
        </w:numPr>
        <w:spacing w:after="0" w:line="240" w:lineRule="auto"/>
        <w:ind w:left="714" w:hanging="357"/>
        <w:rPr>
          <w:rFonts w:ascii="Arial" w:hAnsi="Arial" w:cs="Arial"/>
          <w:b/>
          <w:sz w:val="16"/>
          <w:szCs w:val="16"/>
        </w:rPr>
      </w:pPr>
      <w:r>
        <w:rPr>
          <w:rFonts w:ascii="Arial" w:hAnsi="Arial" w:cs="Arial"/>
          <w:b/>
          <w:sz w:val="16"/>
          <w:szCs w:val="16"/>
        </w:rPr>
        <w:t>Установка и п</w:t>
      </w:r>
      <w:r w:rsidR="008350C7" w:rsidRPr="00B9370B">
        <w:rPr>
          <w:rFonts w:ascii="Arial" w:hAnsi="Arial" w:cs="Arial"/>
          <w:b/>
          <w:sz w:val="16"/>
          <w:szCs w:val="16"/>
        </w:rPr>
        <w:t>одключение</w:t>
      </w:r>
    </w:p>
    <w:p w:rsidR="008350C7" w:rsidRPr="00B9370B" w:rsidRDefault="008350C7" w:rsidP="00FB649E">
      <w:pPr>
        <w:spacing w:after="0" w:line="240" w:lineRule="auto"/>
        <w:ind w:firstLine="284"/>
        <w:jc w:val="center"/>
        <w:rPr>
          <w:rFonts w:ascii="Arial" w:hAnsi="Arial" w:cs="Arial"/>
          <w:sz w:val="16"/>
          <w:szCs w:val="16"/>
        </w:rPr>
      </w:pPr>
      <w:r w:rsidRPr="00B9370B">
        <w:rPr>
          <w:rFonts w:ascii="Arial" w:hAnsi="Arial" w:cs="Arial"/>
          <w:sz w:val="16"/>
          <w:szCs w:val="16"/>
        </w:rPr>
        <w:t>ВНИМАНИЕ: МОНТАЖ И ПОДКЛЮЧЕНИЕ СВЕТИЛЬНИКА ОСУЩЕСТВЛЯТЬ ТОЛЬКО ПРИ ОТКЛЮЧЕННОМ ЭЛЕКТРОПИТАНИИ!!!</w:t>
      </w:r>
    </w:p>
    <w:p w:rsidR="00163CE6" w:rsidRDefault="00163CE6" w:rsidP="00FB649E">
      <w:pPr>
        <w:pStyle w:val="a3"/>
        <w:numPr>
          <w:ilvl w:val="0"/>
          <w:numId w:val="13"/>
        </w:numPr>
        <w:spacing w:after="0" w:line="240" w:lineRule="auto"/>
        <w:ind w:left="714" w:hanging="357"/>
        <w:jc w:val="both"/>
        <w:rPr>
          <w:rFonts w:ascii="Arial" w:hAnsi="Arial" w:cs="Arial"/>
          <w:sz w:val="16"/>
          <w:szCs w:val="16"/>
        </w:rPr>
      </w:pPr>
      <w:r w:rsidRPr="0031701C">
        <w:rPr>
          <w:rFonts w:ascii="Arial" w:hAnsi="Arial" w:cs="Arial"/>
          <w:sz w:val="16"/>
          <w:szCs w:val="16"/>
        </w:rPr>
        <w:t>Достаньте светильник из упаковки, проведите внешний осмотр корпуса светильника.</w:t>
      </w:r>
    </w:p>
    <w:p w:rsidR="008350C7" w:rsidRPr="00B9370B" w:rsidRDefault="008350C7" w:rsidP="00FB649E">
      <w:pPr>
        <w:pStyle w:val="a3"/>
        <w:numPr>
          <w:ilvl w:val="0"/>
          <w:numId w:val="13"/>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Осуществите подвод проводов питающей сети к месту планируемого монтажа прожектора. При необходимости защитите кабель от механических повреждений, </w:t>
      </w:r>
      <w:r w:rsidR="00B9370B" w:rsidRPr="00B9370B">
        <w:rPr>
          <w:rFonts w:ascii="Arial" w:hAnsi="Arial" w:cs="Arial"/>
          <w:sz w:val="16"/>
          <w:szCs w:val="16"/>
        </w:rPr>
        <w:t>например,</w:t>
      </w:r>
      <w:r w:rsidRPr="00B9370B">
        <w:rPr>
          <w:rFonts w:ascii="Arial" w:hAnsi="Arial" w:cs="Arial"/>
          <w:sz w:val="16"/>
          <w:szCs w:val="16"/>
        </w:rPr>
        <w:t xml:space="preserve"> </w:t>
      </w:r>
      <w:proofErr w:type="spellStart"/>
      <w:r w:rsidRPr="00B9370B">
        <w:rPr>
          <w:rFonts w:ascii="Arial" w:hAnsi="Arial" w:cs="Arial"/>
          <w:sz w:val="16"/>
          <w:szCs w:val="16"/>
        </w:rPr>
        <w:t>гофрой</w:t>
      </w:r>
      <w:proofErr w:type="spellEnd"/>
      <w:r w:rsidRPr="00B9370B">
        <w:rPr>
          <w:rFonts w:ascii="Arial" w:hAnsi="Arial" w:cs="Arial"/>
          <w:sz w:val="16"/>
          <w:szCs w:val="16"/>
        </w:rPr>
        <w:t>.</w:t>
      </w:r>
      <w:r w:rsidR="00163CE6">
        <w:rPr>
          <w:rFonts w:ascii="Arial" w:hAnsi="Arial" w:cs="Arial"/>
          <w:sz w:val="16"/>
          <w:szCs w:val="16"/>
        </w:rPr>
        <w:t xml:space="preserve"> </w:t>
      </w:r>
      <w:r w:rsidR="00163CE6" w:rsidRPr="0031701C">
        <w:rPr>
          <w:rFonts w:ascii="Arial" w:hAnsi="Arial" w:cs="Arial"/>
          <w:sz w:val="16"/>
          <w:szCs w:val="16"/>
        </w:rPr>
        <w:t>Питающий кабель должен содержать три провода: фазу, нейтраль, провод защитного заземления; питающий кабель должен быть обесточен, подключение питающего кабеля к сети должно осуществляться через автомат 10А и устройство защитного отключения, рассчитанное на дифференциальный ток до 30мА</w:t>
      </w:r>
      <w:r w:rsidR="00163CE6">
        <w:rPr>
          <w:rFonts w:ascii="Arial" w:hAnsi="Arial" w:cs="Arial"/>
          <w:sz w:val="16"/>
          <w:szCs w:val="16"/>
        </w:rPr>
        <w:t>.</w:t>
      </w:r>
    </w:p>
    <w:p w:rsidR="008350C7" w:rsidRPr="00B9370B" w:rsidRDefault="008350C7" w:rsidP="00FB649E">
      <w:pPr>
        <w:pStyle w:val="a3"/>
        <w:numPr>
          <w:ilvl w:val="0"/>
          <w:numId w:val="13"/>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Подключите коричневый провод </w:t>
      </w:r>
      <w:r w:rsidR="004B0E70" w:rsidRPr="00B9370B">
        <w:rPr>
          <w:rFonts w:ascii="Arial" w:hAnsi="Arial" w:cs="Arial"/>
          <w:sz w:val="16"/>
          <w:szCs w:val="16"/>
        </w:rPr>
        <w:t xml:space="preserve">прожектора </w:t>
      </w:r>
      <w:r w:rsidRPr="00B9370B">
        <w:rPr>
          <w:rFonts w:ascii="Arial" w:hAnsi="Arial" w:cs="Arial"/>
          <w:sz w:val="16"/>
          <w:szCs w:val="16"/>
        </w:rPr>
        <w:t>к фазе (</w:t>
      </w:r>
      <w:r w:rsidRPr="00B9370B">
        <w:rPr>
          <w:rFonts w:ascii="Arial" w:hAnsi="Arial" w:cs="Arial"/>
          <w:sz w:val="16"/>
          <w:szCs w:val="16"/>
          <w:lang w:val="en-US"/>
        </w:rPr>
        <w:t>L</w:t>
      </w:r>
      <w:r w:rsidRPr="00B9370B">
        <w:rPr>
          <w:rFonts w:ascii="Arial" w:hAnsi="Arial" w:cs="Arial"/>
          <w:sz w:val="16"/>
          <w:szCs w:val="16"/>
        </w:rPr>
        <w:t>) питающей сети, синий провод – к нейтрали (</w:t>
      </w:r>
      <w:r w:rsidRPr="00B9370B">
        <w:rPr>
          <w:rFonts w:ascii="Arial" w:hAnsi="Arial" w:cs="Arial"/>
          <w:sz w:val="16"/>
          <w:szCs w:val="16"/>
          <w:lang w:val="en-US"/>
        </w:rPr>
        <w:t>N</w:t>
      </w:r>
      <w:r w:rsidRPr="00B9370B">
        <w:rPr>
          <w:rFonts w:ascii="Arial" w:hAnsi="Arial" w:cs="Arial"/>
          <w:sz w:val="16"/>
          <w:szCs w:val="16"/>
        </w:rPr>
        <w:t>) питающей сети, желто-зеленый провод светильника – к проводу защитного заземления:</w:t>
      </w:r>
    </w:p>
    <w:p w:rsidR="008350C7" w:rsidRPr="00B9370B" w:rsidRDefault="008350C7" w:rsidP="00FB649E">
      <w:pPr>
        <w:spacing w:after="0" w:line="240" w:lineRule="auto"/>
        <w:ind w:left="360"/>
        <w:jc w:val="center"/>
        <w:rPr>
          <w:rFonts w:ascii="Arial" w:hAnsi="Arial" w:cs="Arial"/>
          <w:sz w:val="16"/>
          <w:szCs w:val="16"/>
        </w:rPr>
      </w:pPr>
      <w:r w:rsidRPr="00B9370B">
        <w:rPr>
          <w:rFonts w:ascii="Arial" w:hAnsi="Arial" w:cs="Arial"/>
          <w:noProof/>
          <w:sz w:val="16"/>
          <w:szCs w:val="16"/>
        </w:rPr>
        <w:drawing>
          <wp:inline distT="0" distB="0" distL="0" distR="0">
            <wp:extent cx="516577" cy="523162"/>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4875" cy="551821"/>
                    </a:xfrm>
                    <a:prstGeom prst="rect">
                      <a:avLst/>
                    </a:prstGeom>
                    <a:noFill/>
                    <a:ln w="9525">
                      <a:noFill/>
                      <a:miter lim="800000"/>
                      <a:headEnd/>
                      <a:tailEnd/>
                    </a:ln>
                  </pic:spPr>
                </pic:pic>
              </a:graphicData>
            </a:graphic>
          </wp:inline>
        </w:drawing>
      </w:r>
    </w:p>
    <w:p w:rsidR="00C043CE" w:rsidRDefault="00C043CE" w:rsidP="00FB649E">
      <w:pPr>
        <w:pStyle w:val="a3"/>
        <w:numPr>
          <w:ilvl w:val="0"/>
          <w:numId w:val="13"/>
        </w:numPr>
        <w:spacing w:after="0" w:line="240" w:lineRule="auto"/>
        <w:ind w:left="714" w:hanging="357"/>
        <w:jc w:val="both"/>
        <w:rPr>
          <w:rFonts w:ascii="Arial" w:hAnsi="Arial" w:cs="Arial"/>
          <w:sz w:val="16"/>
          <w:szCs w:val="16"/>
        </w:rPr>
      </w:pPr>
      <w:r>
        <w:rPr>
          <w:rFonts w:ascii="Arial" w:hAnsi="Arial" w:cs="Arial"/>
          <w:sz w:val="16"/>
          <w:szCs w:val="16"/>
        </w:rPr>
        <w:t>Для установки светильника воспользуйтесь схемой:</w:t>
      </w:r>
    </w:p>
    <w:p w:rsidR="00C043CE" w:rsidRPr="00C043CE" w:rsidRDefault="00C043CE" w:rsidP="00C043CE">
      <w:pPr>
        <w:spacing w:after="0" w:line="240" w:lineRule="auto"/>
        <w:ind w:left="357"/>
        <w:jc w:val="center"/>
        <w:rPr>
          <w:rFonts w:ascii="Arial" w:hAnsi="Arial" w:cs="Arial"/>
          <w:sz w:val="16"/>
          <w:szCs w:val="16"/>
        </w:rPr>
      </w:pPr>
      <w:r>
        <w:rPr>
          <w:noProof/>
        </w:rPr>
        <w:lastRenderedPageBreak/>
        <w:drawing>
          <wp:inline distT="0" distB="0" distL="0" distR="0" wp14:anchorId="4AF883E1" wp14:editId="5BAA6F67">
            <wp:extent cx="3152775" cy="5829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52775" cy="5829300"/>
                    </a:xfrm>
                    <a:prstGeom prst="rect">
                      <a:avLst/>
                    </a:prstGeom>
                  </pic:spPr>
                </pic:pic>
              </a:graphicData>
            </a:graphic>
          </wp:inline>
        </w:drawing>
      </w:r>
    </w:p>
    <w:p w:rsidR="008350C7" w:rsidRPr="00B9370B" w:rsidRDefault="008350C7" w:rsidP="00FB649E">
      <w:pPr>
        <w:pStyle w:val="a3"/>
        <w:numPr>
          <w:ilvl w:val="0"/>
          <w:numId w:val="13"/>
        </w:numPr>
        <w:spacing w:after="0" w:line="240" w:lineRule="auto"/>
        <w:ind w:left="714" w:hanging="357"/>
        <w:jc w:val="both"/>
        <w:rPr>
          <w:rFonts w:ascii="Arial" w:hAnsi="Arial" w:cs="Arial"/>
          <w:sz w:val="16"/>
          <w:szCs w:val="16"/>
        </w:rPr>
      </w:pPr>
      <w:r w:rsidRPr="00B9370B">
        <w:rPr>
          <w:rFonts w:ascii="Arial" w:hAnsi="Arial" w:cs="Arial"/>
          <w:sz w:val="16"/>
          <w:szCs w:val="16"/>
        </w:rPr>
        <w:t>Включите питание.</w:t>
      </w:r>
    </w:p>
    <w:p w:rsidR="000F6746" w:rsidRPr="00B9370B" w:rsidRDefault="000F6746" w:rsidP="00FB649E">
      <w:pPr>
        <w:pStyle w:val="a3"/>
        <w:numPr>
          <w:ilvl w:val="0"/>
          <w:numId w:val="1"/>
        </w:numPr>
        <w:spacing w:line="240" w:lineRule="auto"/>
        <w:rPr>
          <w:rFonts w:ascii="Arial" w:hAnsi="Arial" w:cs="Arial"/>
          <w:b/>
          <w:sz w:val="16"/>
          <w:szCs w:val="16"/>
        </w:rPr>
      </w:pPr>
      <w:r w:rsidRPr="00B9370B">
        <w:rPr>
          <w:rFonts w:ascii="Arial" w:hAnsi="Arial" w:cs="Arial"/>
          <w:b/>
          <w:sz w:val="16"/>
          <w:szCs w:val="16"/>
        </w:rPr>
        <w:t>Эксплуатация</w:t>
      </w:r>
    </w:p>
    <w:p w:rsidR="000F6746" w:rsidRPr="00B9370B" w:rsidRDefault="000F6746" w:rsidP="00FB649E">
      <w:pPr>
        <w:pStyle w:val="a3"/>
        <w:numPr>
          <w:ilvl w:val="0"/>
          <w:numId w:val="9"/>
        </w:numPr>
        <w:spacing w:line="240" w:lineRule="auto"/>
        <w:ind w:left="714" w:hanging="357"/>
        <w:rPr>
          <w:rFonts w:ascii="Arial" w:hAnsi="Arial" w:cs="Arial"/>
          <w:sz w:val="16"/>
          <w:szCs w:val="16"/>
        </w:rPr>
      </w:pPr>
      <w:r w:rsidRPr="00B9370B">
        <w:rPr>
          <w:rFonts w:ascii="Arial" w:hAnsi="Arial" w:cs="Arial"/>
          <w:sz w:val="16"/>
          <w:szCs w:val="16"/>
        </w:rPr>
        <w:t>Прожектор сделан законченным модулем и ремонту не подлежит.</w:t>
      </w:r>
    </w:p>
    <w:p w:rsidR="000F6746" w:rsidRPr="00B9370B" w:rsidRDefault="000F6746" w:rsidP="00FB649E">
      <w:pPr>
        <w:pStyle w:val="a3"/>
        <w:numPr>
          <w:ilvl w:val="0"/>
          <w:numId w:val="9"/>
        </w:numPr>
        <w:spacing w:line="240" w:lineRule="auto"/>
        <w:ind w:left="714" w:hanging="357"/>
        <w:rPr>
          <w:rFonts w:ascii="Arial" w:hAnsi="Arial" w:cs="Arial"/>
          <w:sz w:val="16"/>
          <w:szCs w:val="16"/>
        </w:rPr>
      </w:pPr>
      <w:r w:rsidRPr="00B9370B">
        <w:rPr>
          <w:rFonts w:ascii="Arial" w:hAnsi="Arial" w:cs="Arial"/>
          <w:sz w:val="16"/>
          <w:szCs w:val="16"/>
        </w:rPr>
        <w:t>Протирку от пыли осуществлять по мере необходимости.</w:t>
      </w:r>
    </w:p>
    <w:p w:rsidR="000F6746" w:rsidRPr="00B9370B" w:rsidRDefault="000F6746" w:rsidP="00FB649E">
      <w:pPr>
        <w:pStyle w:val="a3"/>
        <w:numPr>
          <w:ilvl w:val="0"/>
          <w:numId w:val="9"/>
        </w:numPr>
        <w:spacing w:line="240" w:lineRule="auto"/>
        <w:ind w:left="714" w:hanging="357"/>
        <w:rPr>
          <w:rFonts w:ascii="Arial" w:hAnsi="Arial" w:cs="Arial"/>
          <w:sz w:val="16"/>
          <w:szCs w:val="16"/>
        </w:rPr>
      </w:pPr>
      <w:r w:rsidRPr="00B9370B">
        <w:rPr>
          <w:rFonts w:ascii="Arial" w:hAnsi="Arial" w:cs="Arial"/>
          <w:sz w:val="16"/>
          <w:szCs w:val="16"/>
        </w:rPr>
        <w:t>Все работы с прожектором производить при выключенном питании.</w:t>
      </w:r>
    </w:p>
    <w:p w:rsidR="00E80C65" w:rsidRPr="00B9370B" w:rsidRDefault="00E80C65" w:rsidP="00FB649E">
      <w:pPr>
        <w:pStyle w:val="a3"/>
        <w:numPr>
          <w:ilvl w:val="0"/>
          <w:numId w:val="1"/>
        </w:numPr>
        <w:spacing w:after="0" w:line="240" w:lineRule="auto"/>
        <w:ind w:left="714" w:hanging="357"/>
        <w:rPr>
          <w:rFonts w:ascii="Arial" w:hAnsi="Arial" w:cs="Arial"/>
          <w:b/>
          <w:sz w:val="16"/>
          <w:szCs w:val="16"/>
        </w:rPr>
      </w:pPr>
      <w:r w:rsidRPr="00B9370B">
        <w:rPr>
          <w:rFonts w:ascii="Arial" w:hAnsi="Arial" w:cs="Arial"/>
          <w:b/>
          <w:sz w:val="16"/>
          <w:szCs w:val="16"/>
        </w:rPr>
        <w:t>Возможные неисправности и меры их устранения</w:t>
      </w:r>
    </w:p>
    <w:tbl>
      <w:tblPr>
        <w:tblStyle w:val="a5"/>
        <w:tblW w:w="0" w:type="auto"/>
        <w:tblInd w:w="720" w:type="dxa"/>
        <w:tblLook w:val="04A0" w:firstRow="1" w:lastRow="0" w:firstColumn="1" w:lastColumn="0" w:noHBand="0" w:noVBand="1"/>
      </w:tblPr>
      <w:tblGrid>
        <w:gridCol w:w="2481"/>
        <w:gridCol w:w="2343"/>
        <w:gridCol w:w="4912"/>
      </w:tblGrid>
      <w:tr w:rsidR="009A10C6" w:rsidRPr="00B9370B" w:rsidTr="00163CE6">
        <w:tc>
          <w:tcPr>
            <w:tcW w:w="0" w:type="auto"/>
            <w:tcBorders>
              <w:bottom w:val="single" w:sz="4" w:space="0" w:color="000000"/>
            </w:tcBorders>
            <w:vAlign w:val="center"/>
          </w:tcPr>
          <w:p w:rsidR="009A10C6" w:rsidRPr="00B9370B" w:rsidRDefault="009A10C6" w:rsidP="00FB649E">
            <w:pPr>
              <w:spacing w:line="240" w:lineRule="auto"/>
              <w:rPr>
                <w:rFonts w:ascii="Arial" w:hAnsi="Arial" w:cs="Arial"/>
                <w:b/>
                <w:sz w:val="16"/>
                <w:szCs w:val="16"/>
              </w:rPr>
            </w:pPr>
            <w:r w:rsidRPr="00B9370B">
              <w:rPr>
                <w:rFonts w:ascii="Arial" w:hAnsi="Arial" w:cs="Arial"/>
                <w:b/>
                <w:sz w:val="16"/>
                <w:szCs w:val="16"/>
              </w:rPr>
              <w:t>признаки неисправности</w:t>
            </w:r>
          </w:p>
        </w:tc>
        <w:tc>
          <w:tcPr>
            <w:tcW w:w="0" w:type="auto"/>
            <w:vAlign w:val="center"/>
          </w:tcPr>
          <w:p w:rsidR="009A10C6" w:rsidRPr="00B9370B" w:rsidRDefault="009A10C6" w:rsidP="00FB649E">
            <w:pPr>
              <w:snapToGrid w:val="0"/>
              <w:spacing w:line="240" w:lineRule="auto"/>
              <w:rPr>
                <w:rFonts w:ascii="Arial" w:hAnsi="Arial" w:cs="Arial"/>
                <w:b/>
                <w:sz w:val="16"/>
                <w:szCs w:val="16"/>
              </w:rPr>
            </w:pPr>
            <w:r w:rsidRPr="00B9370B">
              <w:rPr>
                <w:rFonts w:ascii="Arial" w:hAnsi="Arial" w:cs="Arial"/>
                <w:b/>
                <w:sz w:val="16"/>
                <w:szCs w:val="16"/>
              </w:rPr>
              <w:t>Вероятная причина</w:t>
            </w:r>
          </w:p>
        </w:tc>
        <w:tc>
          <w:tcPr>
            <w:tcW w:w="0" w:type="auto"/>
            <w:vAlign w:val="center"/>
          </w:tcPr>
          <w:p w:rsidR="009A10C6" w:rsidRPr="00B9370B" w:rsidRDefault="009A10C6" w:rsidP="00FB649E">
            <w:pPr>
              <w:snapToGrid w:val="0"/>
              <w:spacing w:line="240" w:lineRule="auto"/>
              <w:rPr>
                <w:rFonts w:ascii="Arial" w:hAnsi="Arial" w:cs="Arial"/>
                <w:b/>
                <w:sz w:val="16"/>
                <w:szCs w:val="16"/>
              </w:rPr>
            </w:pPr>
            <w:r w:rsidRPr="00B9370B">
              <w:rPr>
                <w:rFonts w:ascii="Arial" w:hAnsi="Arial" w:cs="Arial"/>
                <w:b/>
                <w:sz w:val="16"/>
                <w:szCs w:val="16"/>
              </w:rPr>
              <w:t>Метод устранения</w:t>
            </w:r>
          </w:p>
        </w:tc>
      </w:tr>
      <w:tr w:rsidR="009A10C6" w:rsidRPr="00B9370B" w:rsidTr="00163CE6">
        <w:trPr>
          <w:trHeight w:val="316"/>
        </w:trPr>
        <w:tc>
          <w:tcPr>
            <w:tcW w:w="0" w:type="auto"/>
            <w:vMerge w:val="restart"/>
            <w:tcBorders>
              <w:bottom w:val="single" w:sz="4" w:space="0" w:color="auto"/>
            </w:tcBorders>
            <w:vAlign w:val="center"/>
          </w:tcPr>
          <w:p w:rsidR="009A10C6" w:rsidRPr="00B9370B" w:rsidRDefault="009A10C6" w:rsidP="00FB649E">
            <w:pPr>
              <w:pStyle w:val="a3"/>
              <w:spacing w:line="240" w:lineRule="auto"/>
              <w:ind w:left="0"/>
              <w:rPr>
                <w:rFonts w:ascii="Arial" w:hAnsi="Arial" w:cs="Arial"/>
                <w:sz w:val="16"/>
                <w:szCs w:val="16"/>
              </w:rPr>
            </w:pPr>
            <w:r w:rsidRPr="00B9370B">
              <w:rPr>
                <w:rFonts w:ascii="Arial" w:hAnsi="Arial" w:cs="Arial"/>
                <w:sz w:val="16"/>
                <w:szCs w:val="16"/>
              </w:rPr>
              <w:t>При включении питания светильник не работает</w:t>
            </w:r>
          </w:p>
        </w:tc>
        <w:tc>
          <w:tcPr>
            <w:tcW w:w="0" w:type="auto"/>
            <w:vAlign w:val="center"/>
          </w:tcPr>
          <w:p w:rsidR="009A10C6" w:rsidRPr="00B9370B" w:rsidRDefault="009A10C6" w:rsidP="00FB649E">
            <w:pPr>
              <w:tabs>
                <w:tab w:val="left" w:pos="360"/>
              </w:tabs>
              <w:suppressAutoHyphens/>
              <w:snapToGrid w:val="0"/>
              <w:spacing w:after="0" w:line="240" w:lineRule="auto"/>
              <w:rPr>
                <w:rFonts w:ascii="Arial" w:hAnsi="Arial" w:cs="Arial"/>
                <w:sz w:val="16"/>
                <w:szCs w:val="16"/>
              </w:rPr>
            </w:pPr>
            <w:r w:rsidRPr="00B9370B">
              <w:rPr>
                <w:rFonts w:ascii="Arial" w:hAnsi="Arial" w:cs="Arial"/>
                <w:sz w:val="16"/>
                <w:szCs w:val="16"/>
              </w:rPr>
              <w:t>Отсутствует напряжение в питающей сети</w:t>
            </w:r>
          </w:p>
        </w:tc>
        <w:tc>
          <w:tcPr>
            <w:tcW w:w="0" w:type="auto"/>
            <w:vAlign w:val="center"/>
          </w:tcPr>
          <w:p w:rsidR="009A10C6" w:rsidRPr="00B9370B" w:rsidRDefault="009A10C6" w:rsidP="00FB649E">
            <w:pPr>
              <w:tabs>
                <w:tab w:val="left" w:pos="360"/>
              </w:tabs>
              <w:suppressAutoHyphens/>
              <w:snapToGrid w:val="0"/>
              <w:spacing w:after="0" w:line="240" w:lineRule="auto"/>
              <w:rPr>
                <w:rFonts w:ascii="Arial" w:hAnsi="Arial" w:cs="Arial"/>
                <w:sz w:val="16"/>
                <w:szCs w:val="16"/>
              </w:rPr>
            </w:pPr>
            <w:r w:rsidRPr="00B9370B">
              <w:rPr>
                <w:rFonts w:ascii="Arial" w:hAnsi="Arial" w:cs="Arial"/>
                <w:sz w:val="16"/>
                <w:szCs w:val="16"/>
              </w:rPr>
              <w:t>Проверьте наличие напряжения питающей сети и, при необходимости, устраните неисправность</w:t>
            </w:r>
          </w:p>
        </w:tc>
      </w:tr>
      <w:tr w:rsidR="009A10C6" w:rsidRPr="00B9370B" w:rsidTr="00163CE6">
        <w:tc>
          <w:tcPr>
            <w:tcW w:w="0" w:type="auto"/>
            <w:vMerge/>
            <w:tcBorders>
              <w:bottom w:val="single" w:sz="4" w:space="0" w:color="auto"/>
            </w:tcBorders>
            <w:vAlign w:val="center"/>
          </w:tcPr>
          <w:p w:rsidR="009A10C6" w:rsidRPr="00B9370B" w:rsidRDefault="009A10C6" w:rsidP="00FB649E">
            <w:pPr>
              <w:pStyle w:val="a3"/>
              <w:spacing w:line="240" w:lineRule="auto"/>
              <w:ind w:left="0"/>
              <w:jc w:val="center"/>
              <w:rPr>
                <w:rFonts w:ascii="Arial" w:hAnsi="Arial" w:cs="Arial"/>
                <w:sz w:val="16"/>
                <w:szCs w:val="16"/>
              </w:rPr>
            </w:pPr>
          </w:p>
        </w:tc>
        <w:tc>
          <w:tcPr>
            <w:tcW w:w="0" w:type="auto"/>
            <w:vAlign w:val="center"/>
          </w:tcPr>
          <w:p w:rsidR="009A10C6" w:rsidRPr="00B9370B" w:rsidRDefault="009A10C6" w:rsidP="00FB649E">
            <w:pPr>
              <w:tabs>
                <w:tab w:val="left" w:pos="360"/>
              </w:tabs>
              <w:suppressAutoHyphens/>
              <w:snapToGrid w:val="0"/>
              <w:spacing w:after="0" w:line="240" w:lineRule="auto"/>
              <w:rPr>
                <w:rFonts w:ascii="Arial" w:hAnsi="Arial" w:cs="Arial"/>
                <w:sz w:val="16"/>
                <w:szCs w:val="16"/>
              </w:rPr>
            </w:pPr>
            <w:r w:rsidRPr="00B9370B">
              <w:rPr>
                <w:rFonts w:ascii="Arial" w:hAnsi="Arial" w:cs="Arial"/>
                <w:sz w:val="16"/>
                <w:szCs w:val="16"/>
              </w:rPr>
              <w:t>Плохой контакт или поврежден питающий кабель</w:t>
            </w:r>
          </w:p>
        </w:tc>
        <w:tc>
          <w:tcPr>
            <w:tcW w:w="0" w:type="auto"/>
            <w:vAlign w:val="center"/>
          </w:tcPr>
          <w:p w:rsidR="009A10C6" w:rsidRPr="00B9370B" w:rsidRDefault="009A10C6" w:rsidP="00FB649E">
            <w:pPr>
              <w:suppressAutoHyphens/>
              <w:snapToGrid w:val="0"/>
              <w:spacing w:after="0" w:line="240" w:lineRule="auto"/>
              <w:rPr>
                <w:rFonts w:ascii="Arial" w:hAnsi="Arial" w:cs="Arial"/>
                <w:sz w:val="16"/>
                <w:szCs w:val="16"/>
              </w:rPr>
            </w:pPr>
            <w:r w:rsidRPr="00B9370B">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41145F" w:rsidRPr="00B9370B" w:rsidRDefault="0041145F" w:rsidP="00FB649E">
      <w:pPr>
        <w:pStyle w:val="a3"/>
        <w:spacing w:line="240" w:lineRule="auto"/>
        <w:jc w:val="both"/>
        <w:rPr>
          <w:rFonts w:ascii="Arial" w:hAnsi="Arial" w:cs="Arial"/>
          <w:b/>
          <w:sz w:val="16"/>
          <w:szCs w:val="16"/>
        </w:rPr>
      </w:pPr>
      <w:r w:rsidRPr="00B9370B">
        <w:rPr>
          <w:rFonts w:ascii="Arial" w:hAnsi="Arial" w:cs="Arial"/>
          <w:sz w:val="16"/>
          <w:szCs w:val="16"/>
        </w:rPr>
        <w:t xml:space="preserve">Если после произведенных действий светильник не загорается, то дальнейший ремонт не </w:t>
      </w:r>
      <w:r w:rsidR="00D66A91" w:rsidRPr="00B9370B">
        <w:rPr>
          <w:rFonts w:ascii="Arial" w:hAnsi="Arial" w:cs="Arial"/>
          <w:sz w:val="16"/>
          <w:szCs w:val="16"/>
        </w:rPr>
        <w:t>целесообразен (</w:t>
      </w:r>
      <w:r w:rsidRPr="00B9370B">
        <w:rPr>
          <w:rFonts w:ascii="Arial" w:hAnsi="Arial" w:cs="Arial"/>
          <w:sz w:val="16"/>
          <w:szCs w:val="16"/>
        </w:rPr>
        <w:t>неисправимый дефект). Обратитесь в место продажи светильника.</w:t>
      </w:r>
    </w:p>
    <w:p w:rsidR="007130D2" w:rsidRPr="00B9370B" w:rsidRDefault="007130D2" w:rsidP="00FB649E">
      <w:pPr>
        <w:pStyle w:val="a3"/>
        <w:numPr>
          <w:ilvl w:val="0"/>
          <w:numId w:val="1"/>
        </w:numPr>
        <w:spacing w:line="240" w:lineRule="auto"/>
        <w:jc w:val="both"/>
        <w:rPr>
          <w:rFonts w:ascii="Arial" w:hAnsi="Arial" w:cs="Arial"/>
          <w:b/>
          <w:sz w:val="16"/>
          <w:szCs w:val="16"/>
        </w:rPr>
      </w:pPr>
      <w:r w:rsidRPr="00B9370B">
        <w:rPr>
          <w:rFonts w:ascii="Arial" w:hAnsi="Arial" w:cs="Arial"/>
          <w:b/>
          <w:sz w:val="16"/>
          <w:szCs w:val="16"/>
        </w:rPr>
        <w:t>Хранение</w:t>
      </w:r>
    </w:p>
    <w:p w:rsidR="007130D2" w:rsidRPr="00B9370B" w:rsidRDefault="007130D2" w:rsidP="00FB649E">
      <w:pPr>
        <w:pStyle w:val="a3"/>
        <w:spacing w:line="240" w:lineRule="auto"/>
        <w:jc w:val="both"/>
        <w:rPr>
          <w:rFonts w:ascii="Arial" w:hAnsi="Arial" w:cs="Arial"/>
          <w:sz w:val="16"/>
          <w:szCs w:val="16"/>
        </w:rPr>
      </w:pPr>
      <w:r w:rsidRPr="00B9370B">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B9370B" w:rsidRDefault="0026204A" w:rsidP="00FB649E">
      <w:pPr>
        <w:pStyle w:val="a3"/>
        <w:numPr>
          <w:ilvl w:val="0"/>
          <w:numId w:val="1"/>
        </w:numPr>
        <w:spacing w:line="240" w:lineRule="auto"/>
        <w:jc w:val="both"/>
        <w:rPr>
          <w:rFonts w:ascii="Arial" w:hAnsi="Arial" w:cs="Arial"/>
          <w:b/>
          <w:sz w:val="16"/>
          <w:szCs w:val="16"/>
        </w:rPr>
      </w:pPr>
      <w:r w:rsidRPr="00B9370B">
        <w:rPr>
          <w:rFonts w:ascii="Arial" w:hAnsi="Arial" w:cs="Arial"/>
          <w:b/>
          <w:sz w:val="16"/>
          <w:szCs w:val="16"/>
        </w:rPr>
        <w:t>Транспортировка</w:t>
      </w:r>
    </w:p>
    <w:p w:rsidR="0026204A" w:rsidRPr="00B9370B" w:rsidRDefault="0026204A" w:rsidP="00FB649E">
      <w:pPr>
        <w:pStyle w:val="a3"/>
        <w:spacing w:line="240" w:lineRule="auto"/>
        <w:jc w:val="both"/>
        <w:rPr>
          <w:rFonts w:ascii="Arial" w:hAnsi="Arial" w:cs="Arial"/>
          <w:sz w:val="16"/>
          <w:szCs w:val="16"/>
        </w:rPr>
      </w:pPr>
      <w:r w:rsidRPr="00B9370B">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B9370B" w:rsidRDefault="0026204A" w:rsidP="00FB649E">
      <w:pPr>
        <w:pStyle w:val="a3"/>
        <w:numPr>
          <w:ilvl w:val="0"/>
          <w:numId w:val="1"/>
        </w:numPr>
        <w:spacing w:line="240" w:lineRule="auto"/>
        <w:rPr>
          <w:rFonts w:ascii="Arial" w:hAnsi="Arial" w:cs="Arial"/>
          <w:b/>
          <w:sz w:val="16"/>
          <w:szCs w:val="16"/>
        </w:rPr>
      </w:pPr>
      <w:r w:rsidRPr="00B9370B">
        <w:rPr>
          <w:rFonts w:ascii="Arial" w:hAnsi="Arial" w:cs="Arial"/>
          <w:b/>
          <w:sz w:val="16"/>
          <w:szCs w:val="16"/>
        </w:rPr>
        <w:t>Утилизация</w:t>
      </w:r>
    </w:p>
    <w:p w:rsidR="00070F92" w:rsidRPr="00B9370B" w:rsidRDefault="00070F92" w:rsidP="00FB649E">
      <w:pPr>
        <w:pStyle w:val="a3"/>
        <w:spacing w:line="240" w:lineRule="auto"/>
        <w:jc w:val="both"/>
        <w:rPr>
          <w:rFonts w:ascii="Arial" w:hAnsi="Arial" w:cs="Arial"/>
          <w:sz w:val="16"/>
          <w:szCs w:val="16"/>
        </w:rPr>
      </w:pPr>
      <w:r w:rsidRPr="00B9370B">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00C9477A" w:rsidRPr="00B9370B">
        <w:rPr>
          <w:rFonts w:ascii="Arial" w:hAnsi="Arial" w:cs="Arial"/>
          <w:sz w:val="16"/>
          <w:szCs w:val="16"/>
        </w:rPr>
        <w:t>.</w:t>
      </w:r>
    </w:p>
    <w:p w:rsidR="00204A6F" w:rsidRPr="00B9370B" w:rsidRDefault="00204A6F" w:rsidP="00FB649E">
      <w:pPr>
        <w:pStyle w:val="a3"/>
        <w:numPr>
          <w:ilvl w:val="0"/>
          <w:numId w:val="1"/>
        </w:numPr>
        <w:spacing w:line="240" w:lineRule="auto"/>
        <w:jc w:val="both"/>
        <w:rPr>
          <w:rFonts w:ascii="Arial" w:hAnsi="Arial" w:cs="Arial"/>
          <w:b/>
          <w:sz w:val="16"/>
          <w:szCs w:val="16"/>
        </w:rPr>
      </w:pPr>
      <w:r w:rsidRPr="00B9370B">
        <w:rPr>
          <w:rFonts w:ascii="Arial" w:hAnsi="Arial" w:cs="Arial"/>
          <w:b/>
          <w:sz w:val="16"/>
          <w:szCs w:val="16"/>
        </w:rPr>
        <w:t>Сертификация</w:t>
      </w:r>
    </w:p>
    <w:p w:rsidR="00B9370B" w:rsidRDefault="0062376D" w:rsidP="00FB649E">
      <w:pPr>
        <w:pStyle w:val="a3"/>
        <w:spacing w:after="0" w:line="240" w:lineRule="auto"/>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04A6F" w:rsidRPr="00B9370B" w:rsidRDefault="00204A6F" w:rsidP="00FB649E">
      <w:pPr>
        <w:pStyle w:val="a3"/>
        <w:numPr>
          <w:ilvl w:val="0"/>
          <w:numId w:val="1"/>
        </w:numPr>
        <w:spacing w:after="0" w:line="240" w:lineRule="auto"/>
        <w:jc w:val="both"/>
        <w:rPr>
          <w:rFonts w:ascii="Arial" w:hAnsi="Arial" w:cs="Arial"/>
          <w:b/>
          <w:sz w:val="16"/>
          <w:szCs w:val="16"/>
        </w:rPr>
      </w:pPr>
      <w:r w:rsidRPr="00B9370B">
        <w:rPr>
          <w:rFonts w:ascii="Arial" w:hAnsi="Arial" w:cs="Arial"/>
          <w:b/>
          <w:sz w:val="16"/>
          <w:szCs w:val="16"/>
        </w:rPr>
        <w:t>Информация об и</w:t>
      </w:r>
      <w:r w:rsidR="00417329">
        <w:rPr>
          <w:rFonts w:ascii="Arial" w:hAnsi="Arial" w:cs="Arial"/>
          <w:b/>
          <w:sz w:val="16"/>
          <w:szCs w:val="16"/>
        </w:rPr>
        <w:t>зготовителе и дата производства</w:t>
      </w:r>
    </w:p>
    <w:p w:rsidR="00B166C2" w:rsidRPr="00B166C2" w:rsidRDefault="00B166C2" w:rsidP="00B166C2">
      <w:pPr>
        <w:pStyle w:val="a3"/>
        <w:spacing w:after="0" w:line="240" w:lineRule="auto"/>
        <w:jc w:val="both"/>
        <w:rPr>
          <w:rFonts w:ascii="Arial" w:hAnsi="Arial" w:cs="Arial"/>
          <w:sz w:val="16"/>
          <w:szCs w:val="16"/>
        </w:rPr>
      </w:pPr>
      <w:r w:rsidRPr="00B166C2">
        <w:rPr>
          <w:rFonts w:ascii="Arial" w:hAnsi="Arial" w:cs="Arial"/>
          <w:sz w:val="16"/>
          <w:szCs w:val="16"/>
        </w:rPr>
        <w:t xml:space="preserve">Сделано в Китае. </w:t>
      </w:r>
      <w:r w:rsidR="00EA68EF" w:rsidRPr="00EA68EF">
        <w:rPr>
          <w:rFonts w:ascii="Arial" w:hAnsi="Arial" w:cs="Arial"/>
          <w:sz w:val="16"/>
          <w:szCs w:val="16"/>
        </w:rPr>
        <w:t>Изготовитель: «NINGBO YUSING LIGHTING CO., LTD» Китай, No.1199, MINGGUANG RD.JIANGSHAN TOWN, NINGBO, CHINA/</w:t>
      </w:r>
      <w:proofErr w:type="spellStart"/>
      <w:r w:rsidR="00EA68EF" w:rsidRPr="00EA68EF">
        <w:rPr>
          <w:rFonts w:ascii="Arial" w:hAnsi="Arial" w:cs="Arial"/>
          <w:sz w:val="16"/>
          <w:szCs w:val="16"/>
        </w:rPr>
        <w:t>Нинбо</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Юсинг</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Лайтинг</w:t>
      </w:r>
      <w:proofErr w:type="spellEnd"/>
      <w:r w:rsidR="00EA68EF" w:rsidRPr="00EA68EF">
        <w:rPr>
          <w:rFonts w:ascii="Arial" w:hAnsi="Arial" w:cs="Arial"/>
          <w:sz w:val="16"/>
          <w:szCs w:val="16"/>
        </w:rPr>
        <w:t xml:space="preserve">, Ко., № 1199, </w:t>
      </w:r>
      <w:proofErr w:type="spellStart"/>
      <w:r w:rsidR="00EA68EF" w:rsidRPr="00EA68EF">
        <w:rPr>
          <w:rFonts w:ascii="Arial" w:hAnsi="Arial" w:cs="Arial"/>
          <w:sz w:val="16"/>
          <w:szCs w:val="16"/>
        </w:rPr>
        <w:t>Минггуан</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Роуд</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Цзяншань</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Таун</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Нинбо</w:t>
      </w:r>
      <w:proofErr w:type="spellEnd"/>
      <w:r w:rsidR="00EA68EF" w:rsidRPr="00EA68EF">
        <w:rPr>
          <w:rFonts w:ascii="Arial" w:hAnsi="Arial" w:cs="Arial"/>
          <w:sz w:val="16"/>
          <w:szCs w:val="16"/>
        </w:rPr>
        <w:t>, Китай. Филиалы завода-изготовителя: «</w:t>
      </w:r>
      <w:proofErr w:type="spellStart"/>
      <w:r w:rsidR="00EA68EF" w:rsidRPr="00EA68EF">
        <w:rPr>
          <w:rFonts w:ascii="Arial" w:hAnsi="Arial" w:cs="Arial"/>
          <w:sz w:val="16"/>
          <w:szCs w:val="16"/>
        </w:rPr>
        <w:t>Ningbo</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Yusing</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Electronics</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Co</w:t>
      </w:r>
      <w:proofErr w:type="spellEnd"/>
      <w:r w:rsidR="00EA68EF" w:rsidRPr="00EA68EF">
        <w:rPr>
          <w:rFonts w:ascii="Arial" w:hAnsi="Arial" w:cs="Arial"/>
          <w:sz w:val="16"/>
          <w:szCs w:val="16"/>
        </w:rPr>
        <w:t xml:space="preserve">., LTD» </w:t>
      </w:r>
      <w:proofErr w:type="spellStart"/>
      <w:r w:rsidR="00EA68EF" w:rsidRPr="00EA68EF">
        <w:rPr>
          <w:rFonts w:ascii="Arial" w:hAnsi="Arial" w:cs="Arial"/>
          <w:sz w:val="16"/>
          <w:szCs w:val="16"/>
        </w:rPr>
        <w:t>Civil</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Industrial</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Zone</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Pugen</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Village</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Qiu’ai</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Ningbo</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China</w:t>
      </w:r>
      <w:proofErr w:type="spellEnd"/>
      <w:r w:rsidR="00EA68EF" w:rsidRPr="00EA68EF">
        <w:rPr>
          <w:rFonts w:ascii="Arial" w:hAnsi="Arial" w:cs="Arial"/>
          <w:sz w:val="16"/>
          <w:szCs w:val="16"/>
        </w:rPr>
        <w:t xml:space="preserve"> / ООО "</w:t>
      </w:r>
      <w:proofErr w:type="spellStart"/>
      <w:r w:rsidR="00EA68EF" w:rsidRPr="00EA68EF">
        <w:rPr>
          <w:rFonts w:ascii="Arial" w:hAnsi="Arial" w:cs="Arial"/>
          <w:sz w:val="16"/>
          <w:szCs w:val="16"/>
        </w:rPr>
        <w:t>Нингбо</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Юсинг</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Электроникс</w:t>
      </w:r>
      <w:proofErr w:type="spellEnd"/>
      <w:r w:rsidR="00EA68EF" w:rsidRPr="00EA68EF">
        <w:rPr>
          <w:rFonts w:ascii="Arial" w:hAnsi="Arial" w:cs="Arial"/>
          <w:sz w:val="16"/>
          <w:szCs w:val="16"/>
        </w:rPr>
        <w:t xml:space="preserve"> </w:t>
      </w:r>
      <w:r w:rsidR="00EA68EF" w:rsidRPr="00EA68EF">
        <w:rPr>
          <w:rFonts w:ascii="Arial" w:hAnsi="Arial" w:cs="Arial"/>
          <w:sz w:val="16"/>
          <w:szCs w:val="16"/>
        </w:rPr>
        <w:lastRenderedPageBreak/>
        <w:t xml:space="preserve">Компания", зона </w:t>
      </w:r>
      <w:proofErr w:type="spellStart"/>
      <w:r w:rsidR="00EA68EF" w:rsidRPr="00EA68EF">
        <w:rPr>
          <w:rFonts w:ascii="Arial" w:hAnsi="Arial" w:cs="Arial"/>
          <w:sz w:val="16"/>
          <w:szCs w:val="16"/>
        </w:rPr>
        <w:t>Цивил</w:t>
      </w:r>
      <w:proofErr w:type="spellEnd"/>
      <w:r w:rsidR="00EA68EF" w:rsidRPr="00EA68EF">
        <w:rPr>
          <w:rFonts w:ascii="Arial" w:hAnsi="Arial" w:cs="Arial"/>
          <w:sz w:val="16"/>
          <w:szCs w:val="16"/>
        </w:rPr>
        <w:t xml:space="preserve"> Индастриал, населенный пункт </w:t>
      </w:r>
      <w:proofErr w:type="spellStart"/>
      <w:r w:rsidR="00EA68EF" w:rsidRPr="00EA68EF">
        <w:rPr>
          <w:rFonts w:ascii="Arial" w:hAnsi="Arial" w:cs="Arial"/>
          <w:sz w:val="16"/>
          <w:szCs w:val="16"/>
        </w:rPr>
        <w:t>Пуген</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Цюай</w:t>
      </w:r>
      <w:proofErr w:type="spellEnd"/>
      <w:r w:rsidR="00EA68EF" w:rsidRPr="00EA68EF">
        <w:rPr>
          <w:rFonts w:ascii="Arial" w:hAnsi="Arial" w:cs="Arial"/>
          <w:sz w:val="16"/>
          <w:szCs w:val="16"/>
        </w:rPr>
        <w:t xml:space="preserve">, г. </w:t>
      </w:r>
      <w:proofErr w:type="spellStart"/>
      <w:r w:rsidR="00EA68EF" w:rsidRPr="00EA68EF">
        <w:rPr>
          <w:rFonts w:ascii="Arial" w:hAnsi="Arial" w:cs="Arial"/>
          <w:sz w:val="16"/>
          <w:szCs w:val="16"/>
        </w:rPr>
        <w:t>Нингбо</w:t>
      </w:r>
      <w:proofErr w:type="spellEnd"/>
      <w:r w:rsidR="00EA68EF" w:rsidRPr="00EA68EF">
        <w:rPr>
          <w:rFonts w:ascii="Arial" w:hAnsi="Arial" w:cs="Arial"/>
          <w:sz w:val="16"/>
          <w:szCs w:val="16"/>
        </w:rPr>
        <w:t>, Китай; «</w:t>
      </w:r>
      <w:proofErr w:type="spellStart"/>
      <w:r w:rsidR="00EA68EF" w:rsidRPr="00EA68EF">
        <w:rPr>
          <w:rFonts w:ascii="Arial" w:hAnsi="Arial" w:cs="Arial"/>
          <w:sz w:val="16"/>
          <w:szCs w:val="16"/>
        </w:rPr>
        <w:t>Zheijiang</w:t>
      </w:r>
      <w:proofErr w:type="spellEnd"/>
      <w:r w:rsidR="00EA68EF" w:rsidRPr="00EA68EF">
        <w:rPr>
          <w:rFonts w:ascii="Arial" w:hAnsi="Arial" w:cs="Arial"/>
          <w:sz w:val="16"/>
          <w:szCs w:val="16"/>
        </w:rPr>
        <w:t xml:space="preserve"> MEKA </w:t>
      </w:r>
      <w:proofErr w:type="spellStart"/>
      <w:r w:rsidR="00EA68EF" w:rsidRPr="00EA68EF">
        <w:rPr>
          <w:rFonts w:ascii="Arial" w:hAnsi="Arial" w:cs="Arial"/>
          <w:sz w:val="16"/>
          <w:szCs w:val="16"/>
        </w:rPr>
        <w:t>Electric</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Co</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Ltd</w:t>
      </w:r>
      <w:proofErr w:type="spellEnd"/>
      <w:r w:rsidR="00EA68EF" w:rsidRPr="00EA68EF">
        <w:rPr>
          <w:rFonts w:ascii="Arial" w:hAnsi="Arial" w:cs="Arial"/>
          <w:sz w:val="16"/>
          <w:szCs w:val="16"/>
        </w:rPr>
        <w:t xml:space="preserve">» No.8 </w:t>
      </w:r>
      <w:proofErr w:type="spellStart"/>
      <w:r w:rsidR="00EA68EF" w:rsidRPr="00EA68EF">
        <w:rPr>
          <w:rFonts w:ascii="Arial" w:hAnsi="Arial" w:cs="Arial"/>
          <w:sz w:val="16"/>
          <w:szCs w:val="16"/>
        </w:rPr>
        <w:t>Canghai</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Road</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Lihai</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Town</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Binhai</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New</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City</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Shaoxing</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Zheijiang</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Province</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China</w:t>
      </w:r>
      <w:proofErr w:type="spellEnd"/>
      <w:r w:rsidR="00EA68EF" w:rsidRPr="00EA68EF">
        <w:rPr>
          <w:rFonts w:ascii="Arial" w:hAnsi="Arial" w:cs="Arial"/>
          <w:sz w:val="16"/>
          <w:szCs w:val="16"/>
        </w:rPr>
        <w:t>/«</w:t>
      </w:r>
      <w:proofErr w:type="spellStart"/>
      <w:r w:rsidR="00EA68EF" w:rsidRPr="00EA68EF">
        <w:rPr>
          <w:rFonts w:ascii="Arial" w:hAnsi="Arial" w:cs="Arial"/>
          <w:sz w:val="16"/>
          <w:szCs w:val="16"/>
        </w:rPr>
        <w:t>Чжецзян</w:t>
      </w:r>
      <w:proofErr w:type="spellEnd"/>
      <w:r w:rsidR="00EA68EF" w:rsidRPr="00EA68EF">
        <w:rPr>
          <w:rFonts w:ascii="Arial" w:hAnsi="Arial" w:cs="Arial"/>
          <w:sz w:val="16"/>
          <w:szCs w:val="16"/>
        </w:rPr>
        <w:t xml:space="preserve"> МЕКА Электрик Ко., Лтд» №8 </w:t>
      </w:r>
      <w:proofErr w:type="spellStart"/>
      <w:r w:rsidR="00EA68EF" w:rsidRPr="00EA68EF">
        <w:rPr>
          <w:rFonts w:ascii="Arial" w:hAnsi="Arial" w:cs="Arial"/>
          <w:sz w:val="16"/>
          <w:szCs w:val="16"/>
        </w:rPr>
        <w:t>Цанхай</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Роад</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Лихай</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Таун</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Бинхай</w:t>
      </w:r>
      <w:proofErr w:type="spellEnd"/>
      <w:r w:rsidR="00EA68EF" w:rsidRPr="00EA68EF">
        <w:rPr>
          <w:rFonts w:ascii="Arial" w:hAnsi="Arial" w:cs="Arial"/>
          <w:sz w:val="16"/>
          <w:szCs w:val="16"/>
        </w:rPr>
        <w:t xml:space="preserve"> Нью Сити, </w:t>
      </w:r>
      <w:proofErr w:type="spellStart"/>
      <w:r w:rsidR="00EA68EF" w:rsidRPr="00EA68EF">
        <w:rPr>
          <w:rFonts w:ascii="Arial" w:hAnsi="Arial" w:cs="Arial"/>
          <w:sz w:val="16"/>
          <w:szCs w:val="16"/>
        </w:rPr>
        <w:t>Шаосин</w:t>
      </w:r>
      <w:proofErr w:type="spellEnd"/>
      <w:r w:rsidR="00EA68EF" w:rsidRPr="00EA68EF">
        <w:rPr>
          <w:rFonts w:ascii="Arial" w:hAnsi="Arial" w:cs="Arial"/>
          <w:sz w:val="16"/>
          <w:szCs w:val="16"/>
        </w:rPr>
        <w:t xml:space="preserve">, провинция </w:t>
      </w:r>
      <w:proofErr w:type="spellStart"/>
      <w:r w:rsidR="00EA68EF" w:rsidRPr="00EA68EF">
        <w:rPr>
          <w:rFonts w:ascii="Arial" w:hAnsi="Arial" w:cs="Arial"/>
          <w:sz w:val="16"/>
          <w:szCs w:val="16"/>
        </w:rPr>
        <w:t>Чжецзян</w:t>
      </w:r>
      <w:proofErr w:type="spellEnd"/>
      <w:r w:rsidR="00EA68EF" w:rsidRPr="00EA68EF">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EA68EF" w:rsidRPr="00EA68EF">
        <w:rPr>
          <w:rFonts w:ascii="Arial" w:hAnsi="Arial" w:cs="Arial"/>
          <w:sz w:val="16"/>
          <w:szCs w:val="16"/>
        </w:rPr>
        <w:t>ул.Дорожная</w:t>
      </w:r>
      <w:proofErr w:type="spellEnd"/>
      <w:r w:rsidR="00EA68EF" w:rsidRPr="00EA68EF">
        <w:rPr>
          <w:rFonts w:ascii="Arial" w:hAnsi="Arial" w:cs="Arial"/>
          <w:sz w:val="16"/>
          <w:szCs w:val="16"/>
        </w:rPr>
        <w:t>, д. 48, тел. +7(499)394-69-26.</w:t>
      </w:r>
    </w:p>
    <w:p w:rsidR="00FB649E" w:rsidRDefault="00B166C2" w:rsidP="00B166C2">
      <w:pPr>
        <w:pStyle w:val="a3"/>
        <w:spacing w:after="0" w:line="240" w:lineRule="auto"/>
        <w:jc w:val="both"/>
        <w:rPr>
          <w:rFonts w:ascii="Arial" w:hAnsi="Arial" w:cs="Arial"/>
          <w:b/>
          <w:sz w:val="16"/>
          <w:szCs w:val="16"/>
        </w:rPr>
      </w:pPr>
      <w:r w:rsidRPr="00B166C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B9370B" w:rsidRDefault="003441EE" w:rsidP="00FB649E">
      <w:pPr>
        <w:pStyle w:val="a3"/>
        <w:numPr>
          <w:ilvl w:val="0"/>
          <w:numId w:val="1"/>
        </w:numPr>
        <w:spacing w:after="0" w:line="240" w:lineRule="auto"/>
        <w:ind w:left="714" w:hanging="357"/>
        <w:jc w:val="both"/>
        <w:rPr>
          <w:rFonts w:ascii="Arial" w:hAnsi="Arial" w:cs="Arial"/>
          <w:b/>
          <w:sz w:val="16"/>
          <w:szCs w:val="16"/>
        </w:rPr>
      </w:pPr>
      <w:r w:rsidRPr="00B9370B">
        <w:rPr>
          <w:rFonts w:ascii="Arial" w:hAnsi="Arial" w:cs="Arial"/>
          <w:b/>
          <w:sz w:val="16"/>
          <w:szCs w:val="16"/>
        </w:rPr>
        <w:t>Гарантийные обязательства</w:t>
      </w:r>
    </w:p>
    <w:p w:rsidR="002A1590" w:rsidRPr="00C0692B" w:rsidRDefault="002A1590" w:rsidP="002A1590">
      <w:pPr>
        <w:numPr>
          <w:ilvl w:val="0"/>
          <w:numId w:val="22"/>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Pr>
          <w:rFonts w:ascii="Arial" w:hAnsi="Arial" w:cs="Arial"/>
          <w:sz w:val="16"/>
          <w:szCs w:val="16"/>
        </w:rPr>
        <w:t>2</w:t>
      </w:r>
      <w:r w:rsidRPr="00C0692B">
        <w:rPr>
          <w:rFonts w:ascii="Arial" w:hAnsi="Arial" w:cs="Arial"/>
          <w:sz w:val="16"/>
          <w:szCs w:val="16"/>
        </w:rPr>
        <w:t xml:space="preserve"> год</w:t>
      </w:r>
      <w:r w:rsidR="0062376D">
        <w:rPr>
          <w:rFonts w:ascii="Arial" w:hAnsi="Arial" w:cs="Arial"/>
          <w:sz w:val="16"/>
          <w:szCs w:val="16"/>
        </w:rPr>
        <w:t>а</w:t>
      </w:r>
      <w:r w:rsidRPr="00C0692B">
        <w:rPr>
          <w:rFonts w:ascii="Arial" w:hAnsi="Arial" w:cs="Arial"/>
          <w:sz w:val="16"/>
          <w:szCs w:val="16"/>
        </w:rPr>
        <w:t xml:space="preserve"> (</w:t>
      </w:r>
      <w:r>
        <w:rPr>
          <w:rFonts w:ascii="Arial" w:hAnsi="Arial" w:cs="Arial"/>
          <w:sz w:val="16"/>
          <w:szCs w:val="16"/>
        </w:rPr>
        <w:t>24</w:t>
      </w:r>
      <w:r w:rsidRPr="00C0692B">
        <w:rPr>
          <w:rFonts w:ascii="Arial" w:hAnsi="Arial" w:cs="Arial"/>
          <w:sz w:val="16"/>
          <w:szCs w:val="16"/>
        </w:rPr>
        <w:t xml:space="preserve"> месяц</w:t>
      </w:r>
      <w:r>
        <w:rPr>
          <w:rFonts w:ascii="Arial" w:hAnsi="Arial" w:cs="Arial"/>
          <w:sz w:val="16"/>
          <w:szCs w:val="16"/>
        </w:rPr>
        <w:t>а</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работоспособность</w:t>
      </w:r>
      <w:r w:rsidRPr="00C0692B">
        <w:rPr>
          <w:rFonts w:ascii="Arial" w:hAnsi="Arial" w:cs="Arial"/>
          <w:sz w:val="16"/>
          <w:szCs w:val="16"/>
        </w:rPr>
        <w:t xml:space="preserve"> </w:t>
      </w:r>
      <w:r>
        <w:rPr>
          <w:rFonts w:ascii="Arial" w:hAnsi="Arial" w:cs="Arial"/>
          <w:sz w:val="16"/>
          <w:szCs w:val="16"/>
        </w:rPr>
        <w:t>светодиодного модуля и электронных компонентов</w:t>
      </w:r>
      <w:r w:rsidRPr="00C0692B">
        <w:rPr>
          <w:rFonts w:ascii="Arial" w:hAnsi="Arial" w:cs="Arial"/>
          <w:sz w:val="16"/>
          <w:szCs w:val="16"/>
        </w:rPr>
        <w:t>.</w:t>
      </w:r>
    </w:p>
    <w:p w:rsidR="002A1590" w:rsidRPr="00C0692B" w:rsidRDefault="002A1590" w:rsidP="002A1590">
      <w:pPr>
        <w:numPr>
          <w:ilvl w:val="0"/>
          <w:numId w:val="22"/>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A1590" w:rsidRPr="00C0692B" w:rsidRDefault="002A1590" w:rsidP="002A1590">
      <w:pPr>
        <w:numPr>
          <w:ilvl w:val="0"/>
          <w:numId w:val="22"/>
        </w:numPr>
        <w:spacing w:after="0" w:line="240" w:lineRule="auto"/>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A1590" w:rsidRPr="00C0692B" w:rsidRDefault="002A1590" w:rsidP="002A1590">
      <w:pPr>
        <w:numPr>
          <w:ilvl w:val="0"/>
          <w:numId w:val="22"/>
        </w:numPr>
        <w:spacing w:after="0" w:line="240" w:lineRule="auto"/>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2A1590" w:rsidRPr="00C0692B" w:rsidRDefault="002A1590" w:rsidP="002A1590">
      <w:pPr>
        <w:numPr>
          <w:ilvl w:val="0"/>
          <w:numId w:val="22"/>
        </w:numPr>
        <w:spacing w:after="0" w:line="240" w:lineRule="auto"/>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A1590" w:rsidRDefault="002A1590" w:rsidP="002A1590">
      <w:pPr>
        <w:pStyle w:val="a3"/>
        <w:numPr>
          <w:ilvl w:val="0"/>
          <w:numId w:val="22"/>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A1590" w:rsidRDefault="002A1590" w:rsidP="002A1590">
      <w:pPr>
        <w:pStyle w:val="a3"/>
        <w:numPr>
          <w:ilvl w:val="0"/>
          <w:numId w:val="22"/>
        </w:numPr>
        <w:spacing w:after="0" w:line="240" w:lineRule="auto"/>
        <w:jc w:val="both"/>
        <w:rPr>
          <w:rFonts w:ascii="Arial" w:hAnsi="Arial" w:cs="Arial"/>
          <w:sz w:val="16"/>
          <w:szCs w:val="16"/>
        </w:rPr>
      </w:pPr>
      <w:r>
        <w:rPr>
          <w:rFonts w:ascii="Arial" w:hAnsi="Arial" w:cs="Arial"/>
          <w:sz w:val="16"/>
          <w:szCs w:val="16"/>
        </w:rPr>
        <w:t>Срок службы</w:t>
      </w:r>
      <w:r w:rsidR="000D37BE">
        <w:rPr>
          <w:rFonts w:ascii="Arial" w:hAnsi="Arial" w:cs="Arial"/>
          <w:sz w:val="16"/>
          <w:szCs w:val="16"/>
        </w:rPr>
        <w:t xml:space="preserve"> изделия</w:t>
      </w:r>
      <w:r>
        <w:rPr>
          <w:rFonts w:ascii="Arial" w:hAnsi="Arial" w:cs="Arial"/>
          <w:sz w:val="16"/>
          <w:szCs w:val="16"/>
        </w:rPr>
        <w:t xml:space="preserve"> 5 лет.</w:t>
      </w:r>
    </w:p>
    <w:p w:rsidR="009A10C6" w:rsidRPr="006A4030" w:rsidRDefault="009A10C6" w:rsidP="009A10C6">
      <w:pPr>
        <w:pStyle w:val="a3"/>
        <w:spacing w:after="60"/>
        <w:ind w:left="1440"/>
        <w:jc w:val="center"/>
        <w:rPr>
          <w:rFonts w:ascii="Arial" w:hAnsi="Arial" w:cs="Arial"/>
          <w:sz w:val="20"/>
          <w:szCs w:val="20"/>
        </w:rPr>
      </w:pPr>
      <w:r>
        <w:rPr>
          <w:rFonts w:ascii="Arial" w:hAnsi="Arial" w:cs="Arial"/>
          <w:noProof/>
          <w:sz w:val="20"/>
          <w:szCs w:val="20"/>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257175" cy="2571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295275" cy="3048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266700" cy="26670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26204A" w:rsidRPr="008350C7" w:rsidRDefault="0026204A" w:rsidP="00191786">
      <w:pPr>
        <w:spacing w:after="0"/>
        <w:ind w:left="1077"/>
        <w:jc w:val="both"/>
        <w:rPr>
          <w:rFonts w:ascii="Arial" w:hAnsi="Arial" w:cs="Arial"/>
          <w:sz w:val="18"/>
          <w:szCs w:val="18"/>
        </w:rPr>
      </w:pPr>
    </w:p>
    <w:sectPr w:rsidR="0026204A" w:rsidRPr="008350C7" w:rsidSect="004114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B5786"/>
    <w:multiLevelType w:val="hybridMultilevel"/>
    <w:tmpl w:val="E22A0C4E"/>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2"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8F9167A"/>
    <w:multiLevelType w:val="hybridMultilevel"/>
    <w:tmpl w:val="DAEC52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9CB29B5"/>
    <w:multiLevelType w:val="hybridMultilevel"/>
    <w:tmpl w:val="9F4A4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8318B9"/>
    <w:multiLevelType w:val="hybridMultilevel"/>
    <w:tmpl w:val="5148BED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006D1F"/>
    <w:multiLevelType w:val="hybridMultilevel"/>
    <w:tmpl w:val="179867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0"/>
  </w:num>
  <w:num w:numId="3">
    <w:abstractNumId w:val="15"/>
  </w:num>
  <w:num w:numId="4">
    <w:abstractNumId w:val="12"/>
  </w:num>
  <w:num w:numId="5">
    <w:abstractNumId w:val="2"/>
  </w:num>
  <w:num w:numId="6">
    <w:abstractNumId w:val="18"/>
  </w:num>
  <w:num w:numId="7">
    <w:abstractNumId w:val="7"/>
  </w:num>
  <w:num w:numId="8">
    <w:abstractNumId w:val="3"/>
  </w:num>
  <w:num w:numId="9">
    <w:abstractNumId w:val="20"/>
  </w:num>
  <w:num w:numId="10">
    <w:abstractNumId w:val="5"/>
  </w:num>
  <w:num w:numId="11">
    <w:abstractNumId w:val="17"/>
  </w:num>
  <w:num w:numId="12">
    <w:abstractNumId w:val="9"/>
  </w:num>
  <w:num w:numId="13">
    <w:abstractNumId w:val="4"/>
  </w:num>
  <w:num w:numId="14">
    <w:abstractNumId w:val="14"/>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1"/>
  </w:num>
  <w:num w:numId="20">
    <w:abstractNumId w:val="6"/>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5"/>
    <w:rsid w:val="00000BFE"/>
    <w:rsid w:val="000129BE"/>
    <w:rsid w:val="000171B0"/>
    <w:rsid w:val="00032C5E"/>
    <w:rsid w:val="00070F92"/>
    <w:rsid w:val="0007624A"/>
    <w:rsid w:val="000D37BE"/>
    <w:rsid w:val="000E5742"/>
    <w:rsid w:val="000E6F0C"/>
    <w:rsid w:val="000F6746"/>
    <w:rsid w:val="000F730E"/>
    <w:rsid w:val="001502A2"/>
    <w:rsid w:val="00156EE5"/>
    <w:rsid w:val="00163CE6"/>
    <w:rsid w:val="00170B0E"/>
    <w:rsid w:val="00191786"/>
    <w:rsid w:val="001A46D3"/>
    <w:rsid w:val="001B0197"/>
    <w:rsid w:val="001B515B"/>
    <w:rsid w:val="00204A6F"/>
    <w:rsid w:val="00235F66"/>
    <w:rsid w:val="002577D4"/>
    <w:rsid w:val="0026204A"/>
    <w:rsid w:val="002A1590"/>
    <w:rsid w:val="002E668A"/>
    <w:rsid w:val="002E724F"/>
    <w:rsid w:val="00325AD9"/>
    <w:rsid w:val="003441EE"/>
    <w:rsid w:val="00346ACB"/>
    <w:rsid w:val="00352891"/>
    <w:rsid w:val="00355A40"/>
    <w:rsid w:val="00365060"/>
    <w:rsid w:val="003856C4"/>
    <w:rsid w:val="003E237E"/>
    <w:rsid w:val="003E4EA1"/>
    <w:rsid w:val="004001A7"/>
    <w:rsid w:val="00402D01"/>
    <w:rsid w:val="0041145F"/>
    <w:rsid w:val="00413D44"/>
    <w:rsid w:val="004156C9"/>
    <w:rsid w:val="00417329"/>
    <w:rsid w:val="00422025"/>
    <w:rsid w:val="0044185D"/>
    <w:rsid w:val="004555E9"/>
    <w:rsid w:val="004556ED"/>
    <w:rsid w:val="00466B4D"/>
    <w:rsid w:val="004A4D56"/>
    <w:rsid w:val="004A4E00"/>
    <w:rsid w:val="004B0E70"/>
    <w:rsid w:val="004B2640"/>
    <w:rsid w:val="004E2C31"/>
    <w:rsid w:val="005159EF"/>
    <w:rsid w:val="005810EF"/>
    <w:rsid w:val="005B48D9"/>
    <w:rsid w:val="005B56DE"/>
    <w:rsid w:val="005D6F0A"/>
    <w:rsid w:val="005E7776"/>
    <w:rsid w:val="0062376D"/>
    <w:rsid w:val="0062477F"/>
    <w:rsid w:val="00680F02"/>
    <w:rsid w:val="006C193E"/>
    <w:rsid w:val="006C2A1E"/>
    <w:rsid w:val="006D2AD2"/>
    <w:rsid w:val="007130D2"/>
    <w:rsid w:val="00716667"/>
    <w:rsid w:val="007349BF"/>
    <w:rsid w:val="00736504"/>
    <w:rsid w:val="00742C62"/>
    <w:rsid w:val="0075083E"/>
    <w:rsid w:val="00780BAE"/>
    <w:rsid w:val="007A63CB"/>
    <w:rsid w:val="007E2DEE"/>
    <w:rsid w:val="00812545"/>
    <w:rsid w:val="0082018B"/>
    <w:rsid w:val="008350C7"/>
    <w:rsid w:val="00843DEB"/>
    <w:rsid w:val="008B5F77"/>
    <w:rsid w:val="008D4B51"/>
    <w:rsid w:val="00901A87"/>
    <w:rsid w:val="00934482"/>
    <w:rsid w:val="00986831"/>
    <w:rsid w:val="009A10C6"/>
    <w:rsid w:val="009A251E"/>
    <w:rsid w:val="009B6ADA"/>
    <w:rsid w:val="009E3A7B"/>
    <w:rsid w:val="009E4692"/>
    <w:rsid w:val="009E7112"/>
    <w:rsid w:val="00A07A56"/>
    <w:rsid w:val="00A16221"/>
    <w:rsid w:val="00A423FA"/>
    <w:rsid w:val="00AB0FD2"/>
    <w:rsid w:val="00AF5A9F"/>
    <w:rsid w:val="00B07906"/>
    <w:rsid w:val="00B166C2"/>
    <w:rsid w:val="00B360C8"/>
    <w:rsid w:val="00B423A7"/>
    <w:rsid w:val="00B50832"/>
    <w:rsid w:val="00B71981"/>
    <w:rsid w:val="00B76FEA"/>
    <w:rsid w:val="00B9370B"/>
    <w:rsid w:val="00C043CE"/>
    <w:rsid w:val="00C70644"/>
    <w:rsid w:val="00C9398E"/>
    <w:rsid w:val="00C9477A"/>
    <w:rsid w:val="00D318E8"/>
    <w:rsid w:val="00D605B0"/>
    <w:rsid w:val="00D66A91"/>
    <w:rsid w:val="00D72482"/>
    <w:rsid w:val="00D81546"/>
    <w:rsid w:val="00D9522C"/>
    <w:rsid w:val="00DE08F6"/>
    <w:rsid w:val="00E10054"/>
    <w:rsid w:val="00E1421D"/>
    <w:rsid w:val="00E767CF"/>
    <w:rsid w:val="00E80C65"/>
    <w:rsid w:val="00E81086"/>
    <w:rsid w:val="00EA68EF"/>
    <w:rsid w:val="00EC0B39"/>
    <w:rsid w:val="00EF5994"/>
    <w:rsid w:val="00EF7698"/>
    <w:rsid w:val="00F04E40"/>
    <w:rsid w:val="00F35D7A"/>
    <w:rsid w:val="00FA4329"/>
    <w:rsid w:val="00FB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5082D-4058-4A9D-9BD4-ABB5FC4A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EED4-6878-4CD8-8E29-2CEFCB7E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8391</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2024-09-09T12:35:00Z</dcterms:created>
  <dcterms:modified xsi:type="dcterms:W3CDTF">2024-09-09T12:35:00Z</dcterms:modified>
</cp:coreProperties>
</file>